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AF66BB" w:rsidR="0098278C" w:rsidP="00AF66BB" w:rsidRDefault="003B449E">
      <w:pPr>
        <w:pStyle w:val="LOGO"/>
        <w:rPr>
          <w:rFonts w:ascii="Times New Roman" w:hAnsi="Times New Roman"/>
          <w:b w:val="0"/>
          <w:bCs/>
          <w:i w:val="0"/>
          <w:iCs/>
          <w:sz w:val="22"/>
        </w:rPr>
      </w:pPr>
      <w:r>
        <w:rPr>
          <w:noProof/>
          <w:lang w:val="en-US"/>
        </w:rPr>
        <w:drawing>
          <wp:inline distT="0" distB="0" distL="0" distR="0">
            <wp:extent cx="1792605" cy="1239520"/>
            <wp:effectExtent l="0" t="0" r="0" b="0"/>
            <wp:docPr id="1" name="Picture 1" title="EESCLogo_DE"/>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98278C">
        <w:rPr>
          <w:rFonts w:ascii="Times New Roman" w:hAnsi="Times New Roman"/>
          <w:b w:val="0"/>
          <w:i w:val="0"/>
          <w:noProof/>
          <w:lang w:val="en-US"/>
        </w:rPr>
        <mc:AlternateContent>
          <mc:Choice Requires="wps">
            <w:drawing>
              <wp:anchor distT="0" distB="0" distL="114300" distR="114300" simplePos="0" relativeHeight="25165926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C94831" w:rsidRDefault="00C94831">
                            <w:pPr>
                              <w:jc w:val="center"/>
                              <w:rPr>
                                <w:rFonts w:ascii="Arial" w:hAnsi="Arial" w:cs="Arial"/>
                                <w:b/>
                                <w:bCs/>
                                <w:sz w:val="48"/>
                              </w:rPr>
                            </w:pPr>
                            <w:r>
                              <w:rPr>
                                <w:rFonts w:ascii="Arial" w:hAnsi="Arial"/>
                                <w:b/>
                                <w:bCs/>
                                <w:sz w:val="48"/>
                              </w:rPr>
                              <w:t>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C94831" w:rsidRDefault="00C94831">
                      <w:pPr>
                        <w:jc w:val="center"/>
                        <w:rPr>
                          <w:rFonts w:ascii="Arial" w:hAnsi="Arial" w:cs="Arial"/>
                          <w:b/>
                          <w:bCs/>
                          <w:sz w:val="48"/>
                        </w:rPr>
                      </w:pPr>
                      <w:r>
                        <w:rPr>
                          <w:rFonts w:ascii="Arial" w:hAnsi="Arial"/>
                          <w:b/>
                          <w:bCs/>
                          <w:sz w:val="48"/>
                        </w:rPr>
                        <w:t>DE</w:t>
                      </w:r>
                    </w:p>
                  </w:txbxContent>
                </v:textbox>
                <w10:wrap anchorx="page" anchory="page"/>
              </v:shape>
            </w:pict>
          </mc:Fallback>
        </mc:AlternateContent>
      </w:r>
    </w:p>
    <w:p w:rsidRPr="00AF66BB" w:rsidR="00C26F2F" w:rsidP="00AF66BB" w:rsidRDefault="00B64CB2">
      <w:pPr>
        <w:spacing w:line="240" w:lineRule="auto"/>
        <w:jc w:val="right"/>
      </w:pPr>
      <w:r>
        <w:rPr>
          <w:b/>
        </w:rPr>
        <w:t>SOC/698</w:t>
      </w:r>
    </w:p>
    <w:p w:rsidRPr="00AF66BB" w:rsidR="00C26F2F" w:rsidP="00AF66BB" w:rsidRDefault="00F67381">
      <w:pPr>
        <w:spacing w:line="240" w:lineRule="auto"/>
        <w:jc w:val="right"/>
        <w:rPr>
          <w:b/>
        </w:rPr>
      </w:pPr>
      <w:r>
        <w:rPr>
          <w:b/>
        </w:rPr>
        <w:t>Gesundheit und Sicherheit am Arbeitsplatz</w:t>
      </w:r>
    </w:p>
    <w:p w:rsidRPr="00AF66BB" w:rsidR="00C26F2F" w:rsidP="00AF66BB" w:rsidRDefault="00C26F2F">
      <w:pPr>
        <w:pStyle w:val="LOGO"/>
        <w:jc w:val="both"/>
        <w:rPr>
          <w:rFonts w:ascii="Times New Roman" w:hAnsi="Times New Roman"/>
          <w:b w:val="0"/>
          <w:bCs/>
          <w:i w:val="0"/>
          <w:iCs/>
          <w:sz w:val="22"/>
        </w:rPr>
      </w:pPr>
    </w:p>
    <w:p w:rsidRPr="00AF66BB" w:rsidR="008C4653" w:rsidP="00AF66BB" w:rsidRDefault="008C4653">
      <w:pPr>
        <w:spacing w:line="240" w:lineRule="auto"/>
        <w:jc w:val="right"/>
      </w:pPr>
      <w:r>
        <w:t>Brüssel, den 6. Juli 2021</w:t>
      </w:r>
    </w:p>
    <w:p w:rsidRPr="00B34881" w:rsidR="008C4653" w:rsidRDefault="008C4653">
      <w:pPr>
        <w:spacing w:line="240" w:lineRule="auto"/>
        <w:rPr>
          <w:sz w:val="16"/>
          <w:szCs w:val="16"/>
        </w:rPr>
      </w:pPr>
    </w:p>
    <w:tbl>
      <w:tblPr>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Look w:val="0000" w:firstRow="0" w:lastRow="0" w:firstColumn="0" w:lastColumn="0" w:noHBand="0" w:noVBand="0"/>
      </w:tblPr>
      <w:tblGrid>
        <w:gridCol w:w="9243"/>
      </w:tblGrid>
      <w:tr w:rsidRPr="00AF66BB" w:rsidR="008C4653">
        <w:trPr>
          <w:jc w:val="center"/>
        </w:trPr>
        <w:tc>
          <w:tcPr>
            <w:tcW w:w="9243" w:type="dxa"/>
          </w:tcPr>
          <w:p w:rsidRPr="00AF66BB" w:rsidR="008C4653" w:rsidRDefault="008C4653">
            <w:pPr>
              <w:spacing w:line="240" w:lineRule="auto"/>
              <w:jc w:val="center"/>
              <w:rPr>
                <w:b/>
                <w:bCs/>
                <w:sz w:val="32"/>
              </w:rPr>
            </w:pPr>
            <w:r>
              <w:rPr>
                <w:b/>
                <w:bCs/>
                <w:sz w:val="32"/>
              </w:rPr>
              <w:t>Informationsvermerk</w:t>
            </w:r>
          </w:p>
          <w:p w:rsidRPr="00AF66BB" w:rsidR="008C4653" w:rsidRDefault="008C4653">
            <w:pPr>
              <w:spacing w:line="240" w:lineRule="auto"/>
              <w:jc w:val="center"/>
              <w:rPr>
                <w:b/>
                <w:bCs/>
                <w:sz w:val="32"/>
              </w:rPr>
            </w:pPr>
            <w:r>
              <w:rPr>
                <w:b/>
                <w:bCs/>
                <w:sz w:val="32"/>
              </w:rPr>
              <w:t>(Neue Befassung)</w:t>
            </w:r>
          </w:p>
        </w:tc>
      </w:tr>
    </w:tbl>
    <w:p w:rsidRPr="00B34881" w:rsidR="008C4653" w:rsidRDefault="008C4653">
      <w:pPr>
        <w:spacing w:line="240" w:lineRule="auto"/>
        <w:rPr>
          <w:sz w:val="16"/>
          <w:szCs w:val="16"/>
        </w:rPr>
      </w:pPr>
    </w:p>
    <w:p w:rsidRPr="00AF66BB" w:rsidR="008C4653" w:rsidRDefault="008C4653">
      <w:pPr>
        <w:spacing w:line="240" w:lineRule="auto"/>
        <w:rPr>
          <w:i/>
          <w:iCs/>
        </w:rPr>
      </w:pPr>
      <w:r>
        <w:rPr>
          <w:b/>
          <w:bCs/>
        </w:rPr>
        <w:t>Betrifft:</w:t>
      </w:r>
      <w:r>
        <w:t xml:space="preserve"> </w:t>
      </w:r>
      <w:r>
        <w:rPr>
          <w:i/>
          <w:iCs/>
        </w:rPr>
        <w:t>Mitteilung der Kommission an das Europäische Parlament, den Rat, den Europäischen Wirtschafts- und Sozialausschuss und den Ausschuss der Regionen – Strategischer Rahmen der EU für Gesundheit und Sicherheit am Arbeitsplatz 2021–2027 – Arbeitsschutz in einer sich wandelnden Arbeitswelt</w:t>
      </w:r>
    </w:p>
    <w:p w:rsidRPr="00B34881" w:rsidR="008C4653" w:rsidRDefault="008C4653">
      <w:pPr>
        <w:pStyle w:val="Footer"/>
        <w:spacing w:line="240" w:lineRule="auto"/>
        <w:rPr>
          <w:sz w:val="16"/>
          <w:szCs w:val="16"/>
        </w:rPr>
      </w:pPr>
    </w:p>
    <w:p w:rsidRPr="00AF66BB" w:rsidR="008C4653" w:rsidRDefault="008C4653">
      <w:pPr>
        <w:spacing w:line="240" w:lineRule="auto"/>
      </w:pPr>
      <w:r>
        <w:rPr>
          <w:b/>
          <w:bCs/>
        </w:rPr>
        <w:t>Ref.:</w:t>
      </w:r>
      <w:r>
        <w:t xml:space="preserve"> COM(2021) 323 final</w:t>
      </w:r>
    </w:p>
    <w:tbl>
      <w:tblPr>
        <w:tblW w:w="0" w:type="auto"/>
        <w:tblBorders>
          <w:top w:val="single" w:color="auto" w:sz="4" w:space="0"/>
        </w:tblBorders>
        <w:tblLayout w:type="fixed"/>
        <w:tblLook w:val="0000" w:firstRow="0" w:lastRow="0" w:firstColumn="0" w:lastColumn="0" w:noHBand="0" w:noVBand="0"/>
      </w:tblPr>
      <w:tblGrid>
        <w:gridCol w:w="9289"/>
      </w:tblGrid>
      <w:tr w:rsidRPr="00AF66BB" w:rsidR="008C4653" w:rsidTr="00AA7607">
        <w:tc>
          <w:tcPr>
            <w:tcW w:w="9289" w:type="dxa"/>
            <w:tcBorders>
              <w:top w:val="single" w:color="auto" w:sz="4" w:space="0"/>
            </w:tcBorders>
          </w:tcPr>
          <w:p w:rsidRPr="00AF66BB" w:rsidR="008C4653" w:rsidRDefault="008C4653">
            <w:pPr>
              <w:spacing w:line="240" w:lineRule="auto"/>
              <w:rPr>
                <w:b/>
                <w:bCs/>
              </w:rPr>
            </w:pPr>
          </w:p>
        </w:tc>
      </w:tr>
    </w:tbl>
    <w:p w:rsidRPr="00AF66BB" w:rsidR="008C4653" w:rsidRDefault="008C4653">
      <w:pPr>
        <w:pStyle w:val="Heading1"/>
        <w:spacing w:line="240" w:lineRule="auto"/>
      </w:pPr>
      <w:r>
        <w:rPr>
          <w:b/>
          <w:bCs/>
        </w:rPr>
        <w:t>Verfahren</w:t>
      </w:r>
    </w:p>
    <w:p w:rsidRPr="00AF66BB" w:rsidR="008C4653" w:rsidRDefault="008C4653">
      <w:pPr>
        <w:tabs>
          <w:tab w:val="left" w:pos="3298"/>
        </w:tabs>
        <w:spacing w:line="240" w:lineRule="auto"/>
        <w:jc w:val="left"/>
      </w:pPr>
    </w:p>
    <w:tbl>
      <w:tblPr>
        <w:tblW w:w="5000" w:type="pct"/>
        <w:tblLayout w:type="fixed"/>
        <w:tblLook w:val="0000" w:firstRow="0" w:lastRow="0" w:firstColumn="0" w:lastColumn="0" w:noHBand="0" w:noVBand="0"/>
      </w:tblPr>
      <w:tblGrid>
        <w:gridCol w:w="3937"/>
        <w:gridCol w:w="1984"/>
        <w:gridCol w:w="3368"/>
      </w:tblGrid>
      <w:tr w:rsidRPr="00AF66BB" w:rsidR="008C4653" w:rsidTr="00163F8A">
        <w:tc>
          <w:tcPr>
            <w:tcW w:w="2119" w:type="pct"/>
            <w:noWrap/>
          </w:tcPr>
          <w:p w:rsidRPr="00AF66BB" w:rsidR="008C4653" w:rsidP="00B34881" w:rsidRDefault="00B64CB2">
            <w:pPr>
              <w:spacing w:after="80" w:line="240" w:lineRule="auto"/>
              <w:rPr>
                <w:b/>
                <w:bCs/>
              </w:rPr>
            </w:pPr>
            <w:r>
              <w:rPr>
                <w:b/>
                <w:bCs/>
              </w:rPr>
              <w:t>Befassung durch den Rat</w:t>
            </w:r>
          </w:p>
        </w:tc>
        <w:tc>
          <w:tcPr>
            <w:tcW w:w="2881" w:type="pct"/>
            <w:gridSpan w:val="2"/>
            <w:noWrap/>
          </w:tcPr>
          <w:p w:rsidRPr="00AF66BB" w:rsidR="008C4653" w:rsidRDefault="0069758B">
            <w:pPr>
              <w:spacing w:line="240" w:lineRule="auto"/>
            </w:pPr>
            <w:r>
              <w:t>11/06/2021</w:t>
            </w:r>
          </w:p>
        </w:tc>
      </w:tr>
      <w:tr w:rsidRPr="00AF66BB" w:rsidR="00F3592D" w:rsidTr="00163F8A">
        <w:tc>
          <w:tcPr>
            <w:tcW w:w="2119" w:type="pct"/>
            <w:noWrap/>
          </w:tcPr>
          <w:p w:rsidRPr="00AF66BB" w:rsidR="00F3592D" w:rsidRDefault="00F3592D">
            <w:pPr>
              <w:spacing w:line="240" w:lineRule="auto"/>
              <w:rPr>
                <w:b/>
                <w:bCs/>
              </w:rPr>
            </w:pPr>
            <w:r>
              <w:rPr>
                <w:b/>
                <w:bCs/>
              </w:rPr>
              <w:t>Rechtsgrundlage</w:t>
            </w:r>
          </w:p>
          <w:p w:rsidRPr="00AF66BB" w:rsidR="00F3592D" w:rsidRDefault="00F3592D">
            <w:pPr>
              <w:spacing w:line="240" w:lineRule="auto"/>
              <w:rPr>
                <w:b/>
                <w:bCs/>
              </w:rPr>
            </w:pPr>
          </w:p>
        </w:tc>
        <w:tc>
          <w:tcPr>
            <w:tcW w:w="2881" w:type="pct"/>
            <w:gridSpan w:val="2"/>
            <w:noWrap/>
          </w:tcPr>
          <w:p w:rsidRPr="00AF66BB" w:rsidR="00F3592D" w:rsidRDefault="00F3592D">
            <w:pPr>
              <w:spacing w:line="240" w:lineRule="auto"/>
            </w:pPr>
            <w:r>
              <w:t>Artikel 304 AEUV</w:t>
            </w:r>
          </w:p>
        </w:tc>
      </w:tr>
      <w:tr w:rsidRPr="00AF66BB" w:rsidR="00F3592D" w:rsidTr="00163F8A">
        <w:tc>
          <w:tcPr>
            <w:tcW w:w="2119" w:type="pct"/>
            <w:noWrap/>
          </w:tcPr>
          <w:p w:rsidRPr="00AF66BB" w:rsidR="00F3592D" w:rsidRDefault="00F3592D">
            <w:pPr>
              <w:spacing w:line="240" w:lineRule="auto"/>
              <w:rPr>
                <w:b/>
                <w:bCs/>
              </w:rPr>
            </w:pPr>
            <w:r>
              <w:rPr>
                <w:b/>
                <w:bCs/>
              </w:rPr>
              <w:t>Beschluss des Präsidiums</w:t>
            </w:r>
          </w:p>
          <w:p w:rsidRPr="00AF66BB" w:rsidR="00F3592D" w:rsidRDefault="00F3592D">
            <w:pPr>
              <w:spacing w:line="240" w:lineRule="auto"/>
              <w:rPr>
                <w:b/>
                <w:bCs/>
              </w:rPr>
            </w:pPr>
          </w:p>
        </w:tc>
        <w:tc>
          <w:tcPr>
            <w:tcW w:w="2881" w:type="pct"/>
            <w:gridSpan w:val="2"/>
            <w:noWrap/>
          </w:tcPr>
          <w:p w:rsidRPr="00AF66BB" w:rsidR="00F3592D" w:rsidRDefault="001E754A">
            <w:pPr>
              <w:spacing w:line="240" w:lineRule="auto"/>
            </w:pPr>
            <w:r>
              <w:t>08/06/2021</w:t>
            </w:r>
          </w:p>
          <w:p w:rsidRPr="00AF66BB" w:rsidR="00F3592D" w:rsidRDefault="00F3592D">
            <w:pPr>
              <w:spacing w:line="240" w:lineRule="auto"/>
            </w:pPr>
          </w:p>
        </w:tc>
      </w:tr>
      <w:tr w:rsidRPr="00AF66BB" w:rsidR="00F3592D" w:rsidTr="00163F8A">
        <w:tc>
          <w:tcPr>
            <w:tcW w:w="2119" w:type="pct"/>
            <w:noWrap/>
          </w:tcPr>
          <w:p w:rsidRPr="00AF66BB" w:rsidR="00F3592D" w:rsidRDefault="00F3592D">
            <w:pPr>
              <w:spacing w:line="240" w:lineRule="auto"/>
              <w:rPr>
                <w:b/>
                <w:bCs/>
              </w:rPr>
            </w:pPr>
            <w:r>
              <w:rPr>
                <w:b/>
                <w:bCs/>
              </w:rPr>
              <w:t>Zuständige Fachgruppe</w:t>
            </w:r>
          </w:p>
          <w:p w:rsidRPr="00AF66BB" w:rsidR="00F3592D" w:rsidRDefault="00F3592D">
            <w:pPr>
              <w:spacing w:line="240" w:lineRule="auto"/>
              <w:rPr>
                <w:b/>
                <w:bCs/>
              </w:rPr>
            </w:pPr>
          </w:p>
        </w:tc>
        <w:tc>
          <w:tcPr>
            <w:tcW w:w="2881" w:type="pct"/>
            <w:gridSpan w:val="2"/>
            <w:noWrap/>
          </w:tcPr>
          <w:p w:rsidRPr="00AF66BB" w:rsidR="00F3592D" w:rsidRDefault="00F3592D">
            <w:pPr>
              <w:spacing w:line="240" w:lineRule="auto"/>
            </w:pPr>
            <w:r>
              <w:t>Fachgruppe Beschäftigung, Sozialfragen, Unionsbürgerschaft</w:t>
            </w:r>
          </w:p>
        </w:tc>
      </w:tr>
      <w:tr w:rsidRPr="00AF66BB" w:rsidR="00F3592D" w:rsidTr="00163F8A">
        <w:tc>
          <w:tcPr>
            <w:tcW w:w="2119" w:type="pct"/>
            <w:noWrap/>
          </w:tcPr>
          <w:p w:rsidR="00F3592D" w:rsidP="00163F8A" w:rsidRDefault="00F3592D">
            <w:pPr>
              <w:spacing w:after="80" w:line="240" w:lineRule="auto"/>
              <w:jc w:val="left"/>
              <w:rPr>
                <w:b/>
                <w:bCs/>
              </w:rPr>
            </w:pPr>
            <w:r>
              <w:rPr>
                <w:b/>
                <w:bCs/>
              </w:rPr>
              <w:t>Vorsitzender der Fachgruppe</w:t>
            </w:r>
          </w:p>
          <w:p w:rsidRPr="00AF66BB" w:rsidR="00163F8A" w:rsidP="00163F8A" w:rsidRDefault="00163F8A">
            <w:pPr>
              <w:spacing w:line="240" w:lineRule="auto"/>
              <w:rPr>
                <w:b/>
                <w:bCs/>
              </w:rPr>
            </w:pPr>
            <w:bookmarkStart w:name="_GoBack" w:id="0"/>
            <w:bookmarkEnd w:id="0"/>
          </w:p>
        </w:tc>
        <w:tc>
          <w:tcPr>
            <w:tcW w:w="2881" w:type="pct"/>
            <w:gridSpan w:val="2"/>
            <w:noWrap/>
          </w:tcPr>
          <w:p w:rsidRPr="00AF66BB" w:rsidR="00F3592D" w:rsidRDefault="00F3592D">
            <w:pPr>
              <w:spacing w:line="240" w:lineRule="auto"/>
            </w:pPr>
            <w:r>
              <w:t>Aurel Laurenţiu PLOSCEANU (RO-I)</w:t>
            </w:r>
          </w:p>
        </w:tc>
      </w:tr>
      <w:tr w:rsidRPr="00AF66BB" w:rsidR="00F3592D" w:rsidTr="00163F8A">
        <w:tc>
          <w:tcPr>
            <w:tcW w:w="2119" w:type="pct"/>
            <w:noWrap/>
          </w:tcPr>
          <w:p w:rsidR="00F3592D" w:rsidRDefault="00F3592D">
            <w:pPr>
              <w:spacing w:line="240" w:lineRule="auto"/>
              <w:rPr>
                <w:b/>
                <w:bCs/>
              </w:rPr>
            </w:pPr>
            <w:r>
              <w:rPr>
                <w:b/>
                <w:bCs/>
              </w:rPr>
              <w:t>Regelung der Arbeiten der Fachgruppe</w:t>
            </w:r>
          </w:p>
          <w:p w:rsidRPr="00AF66BB" w:rsidR="00163F8A" w:rsidRDefault="00163F8A">
            <w:pPr>
              <w:spacing w:line="240" w:lineRule="auto"/>
              <w:rPr>
                <w:b/>
                <w:bCs/>
              </w:rPr>
            </w:pPr>
          </w:p>
        </w:tc>
        <w:tc>
          <w:tcPr>
            <w:tcW w:w="2881" w:type="pct"/>
            <w:gridSpan w:val="2"/>
            <w:noWrap/>
          </w:tcPr>
          <w:p w:rsidRPr="00AF66BB" w:rsidR="00F3592D" w:rsidRDefault="00F67381">
            <w:pPr>
              <w:spacing w:line="240" w:lineRule="auto"/>
            </w:pPr>
            <w:r>
              <w:t>11/06/2021 (schriftliches Verfahren)</w:t>
            </w:r>
          </w:p>
          <w:p w:rsidRPr="00AF66BB" w:rsidR="00F3592D" w:rsidRDefault="00F3592D">
            <w:pPr>
              <w:spacing w:line="240" w:lineRule="auto"/>
            </w:pPr>
          </w:p>
        </w:tc>
      </w:tr>
      <w:tr w:rsidRPr="00AF66BB" w:rsidR="00163F8A" w:rsidTr="00163F8A">
        <w:tc>
          <w:tcPr>
            <w:tcW w:w="2119" w:type="pct"/>
            <w:noWrap/>
          </w:tcPr>
          <w:p w:rsidRPr="00AF66BB" w:rsidR="00F3592D" w:rsidRDefault="00F3592D">
            <w:pPr>
              <w:spacing w:line="240" w:lineRule="auto"/>
              <w:rPr>
                <w:b/>
                <w:bCs/>
              </w:rPr>
            </w:pPr>
            <w:r>
              <w:rPr>
                <w:b/>
                <w:bCs/>
              </w:rPr>
              <w:t>Studiengruppe</w:t>
            </w:r>
          </w:p>
        </w:tc>
        <w:tc>
          <w:tcPr>
            <w:tcW w:w="1068" w:type="pct"/>
            <w:noWrap/>
          </w:tcPr>
          <w:p w:rsidRPr="00AF66BB" w:rsidR="00F3592D" w:rsidRDefault="00F3592D">
            <w:pPr>
              <w:spacing w:line="240" w:lineRule="auto"/>
              <w:rPr>
                <w:b/>
                <w:bCs/>
              </w:rPr>
            </w:pPr>
            <w:r>
              <w:rPr>
                <w:b/>
                <w:bCs/>
              </w:rPr>
              <w:t>Vorsitzender</w:t>
            </w:r>
          </w:p>
        </w:tc>
        <w:tc>
          <w:tcPr>
            <w:tcW w:w="1813" w:type="pct"/>
            <w:noWrap/>
          </w:tcPr>
          <w:p w:rsidRPr="00AF66BB" w:rsidR="00F3592D" w:rsidRDefault="00F67381">
            <w:pPr>
              <w:spacing w:line="240" w:lineRule="auto"/>
            </w:pPr>
            <w:r>
              <w:t>Lech PILAWSKI (PL-I)</w:t>
            </w:r>
          </w:p>
        </w:tc>
      </w:tr>
      <w:tr w:rsidRPr="00AF66BB" w:rsidR="00163F8A" w:rsidTr="00163F8A">
        <w:trPr>
          <w:cantSplit/>
        </w:trPr>
        <w:tc>
          <w:tcPr>
            <w:tcW w:w="2119" w:type="pct"/>
            <w:vMerge w:val="restart"/>
            <w:noWrap/>
          </w:tcPr>
          <w:p w:rsidRPr="00AF66BB" w:rsidR="00F3592D" w:rsidRDefault="0009560D">
            <w:pPr>
              <w:spacing w:line="240" w:lineRule="auto"/>
            </w:pPr>
            <w:r>
              <w:t>Gesundheit und Sicherheit am Arbeitsplatz</w:t>
            </w:r>
          </w:p>
        </w:tc>
        <w:tc>
          <w:tcPr>
            <w:tcW w:w="1068" w:type="pct"/>
            <w:noWrap/>
          </w:tcPr>
          <w:p w:rsidRPr="00AF66BB" w:rsidR="00F3592D" w:rsidRDefault="00F3592D">
            <w:pPr>
              <w:spacing w:line="240" w:lineRule="auto"/>
              <w:rPr>
                <w:b/>
                <w:bCs/>
              </w:rPr>
            </w:pPr>
          </w:p>
        </w:tc>
        <w:tc>
          <w:tcPr>
            <w:tcW w:w="1813" w:type="pct"/>
            <w:noWrap/>
          </w:tcPr>
          <w:p w:rsidRPr="00AF66BB" w:rsidR="00F3592D" w:rsidRDefault="00F3592D">
            <w:pPr>
              <w:spacing w:line="240" w:lineRule="auto"/>
            </w:pPr>
          </w:p>
        </w:tc>
      </w:tr>
      <w:tr w:rsidRPr="00AF66BB" w:rsidR="00163F8A" w:rsidTr="00163F8A">
        <w:trPr>
          <w:cantSplit/>
        </w:trPr>
        <w:tc>
          <w:tcPr>
            <w:tcW w:w="2119" w:type="pct"/>
            <w:vMerge/>
            <w:noWrap/>
          </w:tcPr>
          <w:p w:rsidRPr="00AF66BB" w:rsidR="00F3592D" w:rsidRDefault="00F3592D">
            <w:pPr>
              <w:spacing w:line="240" w:lineRule="auto"/>
            </w:pPr>
          </w:p>
        </w:tc>
        <w:tc>
          <w:tcPr>
            <w:tcW w:w="1068" w:type="pct"/>
            <w:noWrap/>
          </w:tcPr>
          <w:p w:rsidRPr="00AF66BB" w:rsidR="00F3592D" w:rsidRDefault="00F3592D">
            <w:pPr>
              <w:spacing w:line="240" w:lineRule="auto"/>
              <w:rPr>
                <w:b/>
                <w:bCs/>
              </w:rPr>
            </w:pPr>
            <w:r>
              <w:rPr>
                <w:b/>
                <w:bCs/>
              </w:rPr>
              <w:t>Berichterstatter</w:t>
            </w:r>
          </w:p>
        </w:tc>
        <w:tc>
          <w:tcPr>
            <w:tcW w:w="1813" w:type="pct"/>
            <w:noWrap/>
          </w:tcPr>
          <w:p w:rsidRPr="00AF66BB" w:rsidR="00F3592D" w:rsidRDefault="00F67381">
            <w:pPr>
              <w:spacing w:line="240" w:lineRule="auto"/>
            </w:pPr>
            <w:r>
              <w:t>Carlos Manuel TRINDADE (PT-II)</w:t>
            </w:r>
          </w:p>
        </w:tc>
      </w:tr>
      <w:tr w:rsidRPr="00AF66BB" w:rsidR="00163F8A" w:rsidTr="00163F8A">
        <w:trPr>
          <w:cantSplit/>
        </w:trPr>
        <w:tc>
          <w:tcPr>
            <w:tcW w:w="2119" w:type="pct"/>
            <w:vMerge/>
            <w:noWrap/>
          </w:tcPr>
          <w:p w:rsidRPr="00AF66BB" w:rsidR="00F3592D" w:rsidRDefault="00F3592D">
            <w:pPr>
              <w:spacing w:line="240" w:lineRule="auto"/>
            </w:pPr>
          </w:p>
        </w:tc>
        <w:tc>
          <w:tcPr>
            <w:tcW w:w="1068" w:type="pct"/>
            <w:noWrap/>
          </w:tcPr>
          <w:p w:rsidRPr="00AF66BB" w:rsidR="00F3592D" w:rsidRDefault="00F3592D">
            <w:pPr>
              <w:spacing w:line="240" w:lineRule="auto"/>
              <w:rPr>
                <w:b/>
                <w:bCs/>
              </w:rPr>
            </w:pPr>
          </w:p>
        </w:tc>
        <w:tc>
          <w:tcPr>
            <w:tcW w:w="1813" w:type="pct"/>
            <w:noWrap/>
          </w:tcPr>
          <w:p w:rsidRPr="00AF66BB" w:rsidR="00F3592D" w:rsidRDefault="00F3592D">
            <w:pPr>
              <w:spacing w:line="240" w:lineRule="auto"/>
            </w:pPr>
          </w:p>
        </w:tc>
      </w:tr>
      <w:tr w:rsidRPr="00AF66BB" w:rsidR="00163F8A" w:rsidTr="00163F8A">
        <w:trPr>
          <w:cantSplit/>
        </w:trPr>
        <w:tc>
          <w:tcPr>
            <w:tcW w:w="2119" w:type="pct"/>
            <w:vMerge/>
            <w:noWrap/>
          </w:tcPr>
          <w:p w:rsidRPr="00AF66BB" w:rsidR="00F3592D" w:rsidRDefault="00F3592D">
            <w:pPr>
              <w:spacing w:line="240" w:lineRule="auto"/>
            </w:pPr>
          </w:p>
        </w:tc>
        <w:tc>
          <w:tcPr>
            <w:tcW w:w="1068" w:type="pct"/>
            <w:noWrap/>
          </w:tcPr>
          <w:p w:rsidRPr="00AF66BB" w:rsidR="00F3592D" w:rsidRDefault="00F3592D">
            <w:pPr>
              <w:spacing w:line="240" w:lineRule="auto"/>
              <w:rPr>
                <w:b/>
                <w:bCs/>
              </w:rPr>
            </w:pPr>
            <w:r>
              <w:rPr>
                <w:b/>
                <w:bCs/>
              </w:rPr>
              <w:t>Mitglieder</w:t>
            </w:r>
          </w:p>
        </w:tc>
        <w:tc>
          <w:tcPr>
            <w:tcW w:w="1813" w:type="pct"/>
            <w:noWrap/>
          </w:tcPr>
          <w:p w:rsidRPr="00AF66BB" w:rsidR="00F67381" w:rsidRDefault="006B65AF">
            <w:pPr>
              <w:spacing w:line="240" w:lineRule="auto"/>
            </w:pPr>
            <w:r>
              <w:t>Dorthe ANDERSEN (DK-II)</w:t>
            </w:r>
          </w:p>
          <w:p w:rsidRPr="00AF66BB" w:rsidR="00F67381" w:rsidRDefault="006B65AF">
            <w:pPr>
              <w:spacing w:line="240" w:lineRule="auto"/>
            </w:pPr>
            <w:r>
              <w:t>Pietro Vittorio BARBIERI (IT-III)</w:t>
            </w:r>
          </w:p>
          <w:p w:rsidRPr="00AF66BB" w:rsidR="00F67381" w:rsidRDefault="006B65AF">
            <w:pPr>
              <w:spacing w:line="240" w:lineRule="auto"/>
            </w:pPr>
            <w:r>
              <w:t>Sára FELSZEGHI (HU-II)</w:t>
            </w:r>
          </w:p>
          <w:p w:rsidRPr="00AF66BB" w:rsidR="00F67381" w:rsidRDefault="006B65AF">
            <w:pPr>
              <w:spacing w:line="240" w:lineRule="auto"/>
            </w:pPr>
            <w:r>
              <w:t>Nadja GÖTZ (SI-II)</w:t>
            </w:r>
          </w:p>
          <w:p w:rsidRPr="00AF66BB" w:rsidR="00F67381" w:rsidRDefault="006B65AF">
            <w:pPr>
              <w:spacing w:line="240" w:lineRule="auto"/>
            </w:pPr>
            <w:r>
              <w:t>Marie-Pierre LE BRETON (FR-I)</w:t>
            </w:r>
          </w:p>
          <w:p w:rsidRPr="00AF66BB" w:rsidR="00F3592D" w:rsidRDefault="002477C6">
            <w:pPr>
              <w:spacing w:line="240" w:lineRule="auto"/>
            </w:pPr>
            <w:r>
              <w:t>Mariya MINCHEVA (BG-I)</w:t>
            </w:r>
          </w:p>
          <w:p w:rsidRPr="00AF66BB" w:rsidR="00F67381" w:rsidRDefault="002477C6">
            <w:pPr>
              <w:spacing w:line="240" w:lineRule="auto"/>
            </w:pPr>
            <w:r>
              <w:t>Danko RELIĆ (HR-III)</w:t>
            </w:r>
          </w:p>
          <w:p w:rsidRPr="00AF66BB" w:rsidR="00F67381" w:rsidRDefault="002477C6">
            <w:pPr>
              <w:spacing w:line="240" w:lineRule="auto"/>
            </w:pPr>
            <w:r>
              <w:t>Neža REPANŠEK (SI-III)</w:t>
            </w:r>
          </w:p>
          <w:p w:rsidRPr="00AF66BB" w:rsidR="00F67381" w:rsidRDefault="002477C6">
            <w:pPr>
              <w:spacing w:line="240" w:lineRule="auto"/>
            </w:pPr>
            <w:r>
              <w:t xml:space="preserve">Martin SCHAFFENRATH (AT-III) </w:t>
            </w:r>
            <w:r>
              <w:rPr>
                <w:sz w:val="20"/>
                <w:szCs w:val="20"/>
              </w:rPr>
              <w:t>(für Kinga JOÓ, Art. 66 GO)</w:t>
            </w:r>
          </w:p>
          <w:p w:rsidRPr="00AF66BB" w:rsidR="00F67381" w:rsidRDefault="002477C6">
            <w:pPr>
              <w:spacing w:line="240" w:lineRule="auto"/>
            </w:pPr>
            <w:r>
              <w:t xml:space="preserve">Ricardo SERRA ARIAS (ES-III) </w:t>
            </w:r>
            <w:r>
              <w:rPr>
                <w:sz w:val="20"/>
                <w:szCs w:val="20"/>
              </w:rPr>
              <w:t>(für Séamus BOLAND, Art. 66 GO)</w:t>
            </w:r>
          </w:p>
        </w:tc>
      </w:tr>
      <w:tr w:rsidRPr="00AF66BB" w:rsidR="00163F8A" w:rsidTr="00163F8A">
        <w:tc>
          <w:tcPr>
            <w:tcW w:w="2119" w:type="pct"/>
            <w:vMerge/>
            <w:noWrap/>
          </w:tcPr>
          <w:p w:rsidRPr="00AF66BB" w:rsidR="00F3592D" w:rsidRDefault="00F3592D">
            <w:pPr>
              <w:spacing w:line="240" w:lineRule="auto"/>
            </w:pPr>
          </w:p>
        </w:tc>
        <w:tc>
          <w:tcPr>
            <w:tcW w:w="1068" w:type="pct"/>
            <w:noWrap/>
          </w:tcPr>
          <w:p w:rsidRPr="00AF66BB" w:rsidR="00F3592D" w:rsidRDefault="00F3592D">
            <w:pPr>
              <w:spacing w:line="240" w:lineRule="auto"/>
              <w:rPr>
                <w:bCs/>
              </w:rPr>
            </w:pPr>
          </w:p>
        </w:tc>
        <w:tc>
          <w:tcPr>
            <w:tcW w:w="1813" w:type="pct"/>
            <w:noWrap/>
          </w:tcPr>
          <w:p w:rsidRPr="00AF66BB" w:rsidR="002477C6" w:rsidRDefault="002477C6">
            <w:pPr>
              <w:spacing w:line="240" w:lineRule="auto"/>
            </w:pPr>
            <w:r>
              <w:t>Borbála VADÁSZ (HU-I)</w:t>
            </w:r>
          </w:p>
          <w:p w:rsidRPr="00AF66BB" w:rsidR="00F67381" w:rsidRDefault="002477C6">
            <w:pPr>
              <w:spacing w:line="240" w:lineRule="auto"/>
            </w:pPr>
            <w:r>
              <w:lastRenderedPageBreak/>
              <w:t>Lottie VAN KELLE (NL-II)</w:t>
            </w:r>
          </w:p>
          <w:p w:rsidRPr="00AF66BB" w:rsidR="00F3592D" w:rsidRDefault="002477C6">
            <w:pPr>
              <w:spacing w:line="240" w:lineRule="auto"/>
            </w:pPr>
            <w:r>
              <w:t xml:space="preserve">George VERNICOS (EL-I) </w:t>
            </w:r>
            <w:r>
              <w:rPr>
                <w:sz w:val="20"/>
                <w:szCs w:val="20"/>
              </w:rPr>
              <w:t>(für Stefano MALLIA, Art. 66 GO)</w:t>
            </w:r>
          </w:p>
        </w:tc>
      </w:tr>
    </w:tbl>
    <w:p w:rsidR="00163F8A" w:rsidRDefault="00163F8A">
      <w:pPr>
        <w:spacing w:line="240" w:lineRule="auto"/>
      </w:pPr>
    </w:p>
    <w:p w:rsidRPr="00AF66BB" w:rsidR="008C4653" w:rsidRDefault="008C4653">
      <w:pPr>
        <w:spacing w:line="240" w:lineRule="auto"/>
        <w:rPr>
          <w:b/>
          <w:bCs/>
        </w:rPr>
      </w:pPr>
      <w:r>
        <w:t>An die Mitglieder</w:t>
      </w:r>
      <w:r>
        <w:br/>
      </w:r>
      <w:r>
        <w:rPr>
          <w:b/>
          <w:bCs/>
        </w:rPr>
        <w:t>des Europäischen Wirtschafts- und Sozialausschusses</w:t>
      </w:r>
    </w:p>
    <w:p w:rsidRPr="00AF66BB" w:rsidR="008C4653" w:rsidRDefault="00C81574">
      <w:pPr>
        <w:spacing w:line="240" w:lineRule="auto"/>
        <w:rPr>
          <w:b/>
          <w:bCs/>
          <w:color w:val="000000" w:themeColor="text1"/>
        </w:rPr>
      </w:pPr>
      <w:r>
        <w:br w:type="page"/>
      </w:r>
      <w:r>
        <w:rPr>
          <w:b/>
          <w:bCs/>
          <w:color w:val="000000" w:themeColor="text1"/>
        </w:rPr>
        <w:lastRenderedPageBreak/>
        <w:t>Sachverständige</w:t>
      </w:r>
    </w:p>
    <w:p w:rsidRPr="00AF66BB" w:rsidR="008C4653" w:rsidRDefault="008C4653">
      <w:pPr>
        <w:spacing w:line="240" w:lineRule="auto"/>
        <w:rPr>
          <w:color w:val="000000" w:themeColor="text1"/>
        </w:rPr>
      </w:pPr>
    </w:p>
    <w:p w:rsidRPr="00AF66BB" w:rsidR="008C4653" w:rsidRDefault="001E754A">
      <w:pPr>
        <w:spacing w:line="240" w:lineRule="auto"/>
        <w:rPr>
          <w:color w:val="000000" w:themeColor="text1"/>
        </w:rPr>
      </w:pPr>
      <w:r>
        <w:rPr>
          <w:color w:val="000000" w:themeColor="text1"/>
        </w:rPr>
        <w:t>Amilcar Ramos (für den Berichterstatter)</w:t>
      </w:r>
    </w:p>
    <w:p w:rsidRPr="00AF66BB" w:rsidR="00C51FCE" w:rsidRDefault="00C51FCE">
      <w:pPr>
        <w:spacing w:line="240" w:lineRule="auto"/>
        <w:rPr>
          <w:color w:val="000000" w:themeColor="text1"/>
        </w:rPr>
      </w:pPr>
      <w:r>
        <w:rPr>
          <w:color w:val="000000" w:themeColor="text1"/>
        </w:rPr>
        <w:t>Kris De Meester (für Gruppe I)</w:t>
      </w:r>
    </w:p>
    <w:p w:rsidRPr="00AF66BB" w:rsidR="008C4653" w:rsidRDefault="008C4653">
      <w:pPr>
        <w:spacing w:line="240" w:lineRule="auto"/>
        <w:rPr>
          <w:color w:val="000000" w:themeColor="text1"/>
        </w:rPr>
      </w:pPr>
    </w:p>
    <w:p w:rsidRPr="00AF66BB" w:rsidR="008C4653" w:rsidRDefault="008C4653">
      <w:pPr>
        <w:pStyle w:val="Heading1"/>
        <w:keepNext/>
        <w:keepLines/>
        <w:spacing w:line="240" w:lineRule="auto"/>
        <w:rPr>
          <w:color w:val="000000" w:themeColor="text1"/>
        </w:rPr>
      </w:pPr>
      <w:r>
        <w:rPr>
          <w:b/>
          <w:bCs/>
          <w:color w:val="000000" w:themeColor="text1"/>
        </w:rPr>
        <w:t>Wesentlicher Inhalt des Kommissionsdokuments</w:t>
      </w:r>
    </w:p>
    <w:p w:rsidRPr="00B34881" w:rsidR="00AF66BB" w:rsidP="00B34881" w:rsidRDefault="00AF66BB">
      <w:pPr>
        <w:pStyle w:val="NormalWeb"/>
        <w:spacing w:before="0" w:beforeAutospacing="0" w:after="0" w:afterAutospacing="0"/>
        <w:jc w:val="both"/>
        <w:rPr>
          <w:sz w:val="22"/>
          <w:szCs w:val="22"/>
          <w:lang w:val="en-GB"/>
        </w:rPr>
      </w:pPr>
    </w:p>
    <w:p w:rsidRPr="00F52B7C" w:rsidR="003A643E" w:rsidP="00B34881" w:rsidRDefault="003A643E">
      <w:pPr>
        <w:pStyle w:val="NormalWeb"/>
        <w:spacing w:before="0" w:beforeAutospacing="0" w:after="0" w:afterAutospacing="0"/>
        <w:jc w:val="both"/>
        <w:rPr>
          <w:sz w:val="22"/>
          <w:szCs w:val="22"/>
        </w:rPr>
      </w:pPr>
      <w:r>
        <w:rPr>
          <w:sz w:val="22"/>
          <w:szCs w:val="22"/>
        </w:rPr>
        <w:t xml:space="preserve">Die COVID-19-Pandemie hat gezeigt, wie wichtig der Arbeitsschutz für die Gesundheit der Arbeitnehmerinnen und Arbeitnehmer, für das Funktionieren unserer Gesellschaft und für das Fortbestehen wichtiger wirtschaftlicher und sozialer Tätigkeiten ist. </w:t>
      </w:r>
      <w:r>
        <w:t>Vor diesem Hintergrund hat die Kommission den strategischen Rahmen der EU für Gesundheit und Sicherheit am Arbeitsplatz 2021-2027 angenommen und bekräftigt damit ihr Engagement für eine Aktualisierung der Arbeitsschutzvorschriften.</w:t>
      </w:r>
      <w:r>
        <w:rPr>
          <w:sz w:val="22"/>
          <w:szCs w:val="22"/>
        </w:rPr>
        <w:t xml:space="preserve"> Im Rahmen werden die wesentlichen Maßnahmen dargelegt, die erforderlich sind, um die Gesundheit und Sicherheit der Arbeitnehmerinnen und Arbeitnehmer in den kommenden Jahren zu verbessern.</w:t>
      </w:r>
    </w:p>
    <w:p w:rsidRPr="00B34881" w:rsidR="00AF66BB" w:rsidP="00B34881" w:rsidRDefault="00AF66BB">
      <w:pPr>
        <w:pStyle w:val="NormalWeb"/>
        <w:spacing w:before="0" w:beforeAutospacing="0" w:after="0" w:afterAutospacing="0"/>
        <w:jc w:val="both"/>
        <w:rPr>
          <w:sz w:val="22"/>
          <w:szCs w:val="22"/>
          <w:lang w:val="en-GB"/>
        </w:rPr>
      </w:pPr>
    </w:p>
    <w:p w:rsidRPr="00F52B7C" w:rsidR="003A643E" w:rsidP="00B34881" w:rsidRDefault="003A643E">
      <w:pPr>
        <w:pStyle w:val="NormalWeb"/>
        <w:spacing w:before="0" w:beforeAutospacing="0" w:after="0" w:afterAutospacing="0"/>
        <w:jc w:val="both"/>
        <w:rPr>
          <w:sz w:val="22"/>
          <w:szCs w:val="22"/>
        </w:rPr>
      </w:pPr>
      <w:r>
        <w:rPr>
          <w:sz w:val="22"/>
          <w:szCs w:val="22"/>
        </w:rPr>
        <w:t>Die neue Strategie konzentriert sich auf drei bereichsübergreifende Ziele: Sie soll dabei helfen, den Wandel in der neuen Arbeitswelt, der durch den grünen, den digitalen und den demografischen Wandel hervorgerufen wird, zu bewältigen, die Prävention von Arbeitsunfällen und arbeitsbedingten Erkrankungen zu verbessern und die Vorsorge für etwaige künftige Gesundheitskrisen zu stärken.</w:t>
      </w:r>
    </w:p>
    <w:p w:rsidRPr="00AF66BB" w:rsidR="008C4653" w:rsidRDefault="008C4653">
      <w:pPr>
        <w:spacing w:line="240" w:lineRule="auto"/>
        <w:rPr>
          <w:color w:val="000000" w:themeColor="text1"/>
        </w:rPr>
      </w:pPr>
    </w:p>
    <w:p w:rsidRPr="00AF66BB" w:rsidR="008C4653" w:rsidRDefault="008C4653">
      <w:pPr>
        <w:pStyle w:val="Heading1"/>
        <w:keepNext/>
        <w:keepLines/>
        <w:spacing w:line="240" w:lineRule="auto"/>
        <w:rPr>
          <w:color w:val="000000" w:themeColor="text1"/>
        </w:rPr>
      </w:pPr>
      <w:r>
        <w:rPr>
          <w:b/>
          <w:bCs/>
          <w:color w:val="000000" w:themeColor="text1"/>
        </w:rPr>
        <w:t>Vorgeschlagener Zeitplan</w:t>
      </w:r>
    </w:p>
    <w:p w:rsidRPr="00AF66BB" w:rsidR="008C4653" w:rsidRDefault="008C4653">
      <w:pPr>
        <w:keepNext/>
        <w:spacing w:line="240" w:lineRule="auto"/>
        <w:rPr>
          <w:color w:val="000000" w:themeColor="text1"/>
        </w:rPr>
      </w:pPr>
    </w:p>
    <w:tbl>
      <w:tblPr>
        <w:tblStyle w:val="TableGrid"/>
        <w:tblW w:w="9289" w:type="dxa"/>
        <w:tblLayout w:type="fixed"/>
        <w:tblLook w:val="04A0" w:firstRow="1" w:lastRow="0" w:firstColumn="1" w:lastColumn="0" w:noHBand="0" w:noVBand="1"/>
      </w:tblPr>
      <w:tblGrid>
        <w:gridCol w:w="1950"/>
        <w:gridCol w:w="3545"/>
        <w:gridCol w:w="3794"/>
      </w:tblGrid>
      <w:tr w:rsidRPr="00AF66BB" w:rsidR="00A06569" w:rsidTr="00B51D08">
        <w:tc>
          <w:tcPr>
            <w:tcW w:w="1950" w:type="dxa"/>
          </w:tcPr>
          <w:p w:rsidRPr="00AF66BB" w:rsidR="006325C6" w:rsidRDefault="006325C6">
            <w:pPr>
              <w:spacing w:line="240" w:lineRule="auto"/>
              <w:jc w:val="center"/>
              <w:rPr>
                <w:color w:val="000000" w:themeColor="text1"/>
              </w:rPr>
            </w:pPr>
            <w:r>
              <w:rPr>
                <w:b/>
                <w:bCs/>
                <w:color w:val="000000" w:themeColor="text1"/>
              </w:rPr>
              <w:t>TERMIN</w:t>
            </w:r>
          </w:p>
        </w:tc>
        <w:tc>
          <w:tcPr>
            <w:tcW w:w="3545" w:type="dxa"/>
          </w:tcPr>
          <w:p w:rsidRPr="00AF66BB" w:rsidR="006325C6" w:rsidRDefault="006325C6">
            <w:pPr>
              <w:spacing w:line="240" w:lineRule="auto"/>
              <w:jc w:val="center"/>
              <w:rPr>
                <w:color w:val="000000" w:themeColor="text1"/>
              </w:rPr>
            </w:pPr>
            <w:r>
              <w:rPr>
                <w:b/>
                <w:bCs/>
                <w:color w:val="000000" w:themeColor="text1"/>
              </w:rPr>
              <w:t>SITZUNG</w:t>
            </w:r>
          </w:p>
        </w:tc>
        <w:tc>
          <w:tcPr>
            <w:tcW w:w="3794" w:type="dxa"/>
          </w:tcPr>
          <w:p w:rsidRPr="00AF66BB" w:rsidR="006325C6" w:rsidRDefault="006325C6">
            <w:pPr>
              <w:spacing w:line="240" w:lineRule="auto"/>
              <w:jc w:val="center"/>
              <w:rPr>
                <w:color w:val="000000" w:themeColor="text1"/>
              </w:rPr>
            </w:pPr>
            <w:r>
              <w:rPr>
                <w:b/>
                <w:bCs/>
                <w:color w:val="000000" w:themeColor="text1"/>
              </w:rPr>
              <w:t>DOKUMENT</w:t>
            </w:r>
          </w:p>
        </w:tc>
      </w:tr>
      <w:tr w:rsidRPr="00AF66BB" w:rsidR="00A06569" w:rsidTr="00B51D08">
        <w:tc>
          <w:tcPr>
            <w:tcW w:w="1950" w:type="dxa"/>
          </w:tcPr>
          <w:p w:rsidRPr="00AF66BB" w:rsidR="006325C6" w:rsidRDefault="002F1FDC">
            <w:pPr>
              <w:spacing w:line="240" w:lineRule="auto"/>
              <w:rPr>
                <w:color w:val="000000" w:themeColor="text1"/>
              </w:rPr>
            </w:pPr>
            <w:r>
              <w:rPr>
                <w:color w:val="000000" w:themeColor="text1"/>
              </w:rPr>
              <w:t>17/09/2021</w:t>
            </w:r>
          </w:p>
        </w:tc>
        <w:tc>
          <w:tcPr>
            <w:tcW w:w="3545" w:type="dxa"/>
          </w:tcPr>
          <w:p w:rsidRPr="00AF66BB" w:rsidR="006325C6" w:rsidRDefault="00B51D08">
            <w:pPr>
              <w:spacing w:line="240" w:lineRule="auto"/>
              <w:rPr>
                <w:color w:val="000000" w:themeColor="text1"/>
              </w:rPr>
            </w:pPr>
            <w:r>
              <w:rPr>
                <w:color w:val="000000" w:themeColor="text1"/>
              </w:rPr>
              <w:t>1. Sitzung der Studiengruppe</w:t>
            </w:r>
          </w:p>
        </w:tc>
        <w:tc>
          <w:tcPr>
            <w:tcW w:w="3794" w:type="dxa"/>
          </w:tcPr>
          <w:p w:rsidRPr="00AF66BB" w:rsidR="00B51D08" w:rsidRDefault="00B51D08">
            <w:pPr>
              <w:spacing w:line="240" w:lineRule="auto"/>
              <w:rPr>
                <w:color w:val="000000" w:themeColor="text1"/>
              </w:rPr>
            </w:pPr>
            <w:r>
              <w:rPr>
                <w:color w:val="000000" w:themeColor="text1"/>
              </w:rPr>
              <w:t>Kommissionsdokument</w:t>
            </w:r>
          </w:p>
          <w:p w:rsidRPr="00AF66BB" w:rsidR="006325C6" w:rsidRDefault="006325C6">
            <w:pPr>
              <w:spacing w:line="240" w:lineRule="auto"/>
              <w:rPr>
                <w:color w:val="000000" w:themeColor="text1"/>
              </w:rPr>
            </w:pPr>
            <w:r>
              <w:rPr>
                <w:color w:val="000000" w:themeColor="text1"/>
              </w:rPr>
              <w:t>Vorentwurf einer Stellungnahme</w:t>
            </w:r>
          </w:p>
        </w:tc>
      </w:tr>
      <w:tr w:rsidRPr="00AF66BB" w:rsidR="00A06569" w:rsidTr="00B51D08">
        <w:tc>
          <w:tcPr>
            <w:tcW w:w="1950" w:type="dxa"/>
          </w:tcPr>
          <w:p w:rsidRPr="00AF66BB" w:rsidR="006325C6" w:rsidRDefault="002F1FDC">
            <w:pPr>
              <w:spacing w:line="240" w:lineRule="auto"/>
              <w:rPr>
                <w:color w:val="000000" w:themeColor="text1"/>
              </w:rPr>
            </w:pPr>
            <w:r>
              <w:rPr>
                <w:color w:val="000000" w:themeColor="text1"/>
              </w:rPr>
              <w:t>06/10/2021</w:t>
            </w:r>
          </w:p>
        </w:tc>
        <w:tc>
          <w:tcPr>
            <w:tcW w:w="3545" w:type="dxa"/>
          </w:tcPr>
          <w:p w:rsidRPr="00AF66BB" w:rsidR="006325C6" w:rsidRDefault="006325C6">
            <w:pPr>
              <w:keepLines/>
              <w:spacing w:line="240" w:lineRule="auto"/>
              <w:rPr>
                <w:color w:val="000000" w:themeColor="text1"/>
              </w:rPr>
            </w:pPr>
            <w:r>
              <w:rPr>
                <w:color w:val="000000" w:themeColor="text1"/>
              </w:rPr>
              <w:t>Fachgruppe</w:t>
            </w:r>
          </w:p>
        </w:tc>
        <w:tc>
          <w:tcPr>
            <w:tcW w:w="3794" w:type="dxa"/>
          </w:tcPr>
          <w:p w:rsidRPr="00AF66BB" w:rsidR="006325C6" w:rsidRDefault="006325C6">
            <w:pPr>
              <w:spacing w:line="240" w:lineRule="auto"/>
              <w:rPr>
                <w:color w:val="000000" w:themeColor="text1"/>
              </w:rPr>
            </w:pPr>
            <w:r>
              <w:rPr>
                <w:color w:val="000000" w:themeColor="text1"/>
              </w:rPr>
              <w:t>Entwurf einer Stellungnahme</w:t>
            </w:r>
          </w:p>
        </w:tc>
      </w:tr>
      <w:tr w:rsidRPr="00AF66BB" w:rsidR="006325C6" w:rsidTr="00B51D08">
        <w:tc>
          <w:tcPr>
            <w:tcW w:w="1950" w:type="dxa"/>
          </w:tcPr>
          <w:p w:rsidRPr="00AF66BB" w:rsidR="006325C6" w:rsidRDefault="002F1FDC">
            <w:pPr>
              <w:spacing w:line="240" w:lineRule="auto"/>
              <w:rPr>
                <w:color w:val="000000" w:themeColor="text1"/>
              </w:rPr>
            </w:pPr>
            <w:r>
              <w:rPr>
                <w:color w:val="000000" w:themeColor="text1"/>
              </w:rPr>
              <w:t>20-21/10/2021</w:t>
            </w:r>
          </w:p>
        </w:tc>
        <w:tc>
          <w:tcPr>
            <w:tcW w:w="3545" w:type="dxa"/>
          </w:tcPr>
          <w:p w:rsidRPr="00AF66BB" w:rsidR="006325C6" w:rsidRDefault="006325C6">
            <w:pPr>
              <w:spacing w:line="240" w:lineRule="auto"/>
              <w:rPr>
                <w:color w:val="000000" w:themeColor="text1"/>
              </w:rPr>
            </w:pPr>
            <w:r>
              <w:rPr>
                <w:color w:val="000000" w:themeColor="text1"/>
              </w:rPr>
              <w:t>Plenum</w:t>
            </w:r>
          </w:p>
        </w:tc>
        <w:tc>
          <w:tcPr>
            <w:tcW w:w="3794" w:type="dxa"/>
          </w:tcPr>
          <w:p w:rsidRPr="00AF66BB" w:rsidR="006325C6" w:rsidRDefault="006325C6">
            <w:pPr>
              <w:spacing w:line="240" w:lineRule="auto"/>
              <w:rPr>
                <w:color w:val="000000" w:themeColor="text1"/>
              </w:rPr>
            </w:pPr>
            <w:r>
              <w:rPr>
                <w:color w:val="000000" w:themeColor="text1"/>
              </w:rPr>
              <w:t>Stellungnahme der Fachgruppe</w:t>
            </w:r>
          </w:p>
        </w:tc>
      </w:tr>
    </w:tbl>
    <w:p w:rsidRPr="00AF66BB" w:rsidR="006325C6" w:rsidRDefault="006325C6">
      <w:pPr>
        <w:spacing w:line="240" w:lineRule="auto"/>
        <w:rPr>
          <w:color w:val="000000" w:themeColor="text1"/>
        </w:rPr>
      </w:pPr>
    </w:p>
    <w:p w:rsidRPr="00AF66BB" w:rsidR="008C4653" w:rsidRDefault="008C4653">
      <w:pPr>
        <w:spacing w:line="240" w:lineRule="auto"/>
        <w:jc w:val="center"/>
      </w:pPr>
      <w:r>
        <w:t>_____________</w:t>
      </w:r>
    </w:p>
    <w:sectPr w:rsidRPr="00AF66BB" w:rsidR="008C4653" w:rsidSect="00AF66BB">
      <w:footerReference w:type="default" r:id="rId9"/>
      <w:pgSz w:w="11907" w:h="16839" w:code="9"/>
      <w:pgMar w:top="1417" w:right="1417" w:bottom="1417" w:left="1417"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4653" w:rsidRDefault="008C4653">
      <w:r>
        <w:separator/>
      </w:r>
    </w:p>
  </w:endnote>
  <w:endnote w:type="continuationSeparator" w:id="0">
    <w:p w:rsidR="008C4653" w:rsidRDefault="008C4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CCD" w:rsidRPr="00AF66BB" w:rsidRDefault="00AF66BB" w:rsidP="00AF66BB">
    <w:pPr>
      <w:pStyle w:val="Footer"/>
    </w:pPr>
    <w:r>
      <w:t xml:space="preserve">SOC/698 – EESC-2021-03275-00-00-NINS-TRA (EN) </w:t>
    </w:r>
    <w:r>
      <w:fldChar w:fldCharType="begin"/>
    </w:r>
    <w:r>
      <w:instrText xml:space="preserve"> PAGE  \* Arabic  \* MERGEFORMAT </w:instrText>
    </w:r>
    <w:r>
      <w:fldChar w:fldCharType="separate"/>
    </w:r>
    <w:r w:rsidR="00163F8A">
      <w:rPr>
        <w:noProof/>
      </w:rPr>
      <w:t>2</w:t>
    </w:r>
    <w:r>
      <w:fldChar w:fldCharType="end"/>
    </w:r>
    <w:r>
      <w:t>/</w:t>
    </w:r>
    <w:r w:rsidR="00163F8A">
      <w:fldChar w:fldCharType="begin"/>
    </w:r>
    <w:r w:rsidR="00163F8A">
      <w:instrText xml:space="preserve"> NUMPAGES </w:instrText>
    </w:r>
    <w:r w:rsidR="00163F8A">
      <w:fldChar w:fldCharType="separate"/>
    </w:r>
    <w:r w:rsidR="00163F8A">
      <w:rPr>
        <w:noProof/>
      </w:rPr>
      <w:t>3</w:t>
    </w:r>
    <w:r w:rsidR="00163F8A">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4653" w:rsidRDefault="008C4653">
      <w:r>
        <w:separator/>
      </w:r>
    </w:p>
  </w:footnote>
  <w:footnote w:type="continuationSeparator" w:id="0">
    <w:p w:rsidR="008C4653" w:rsidRDefault="008C46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rawingGridHorizontalSpacing w:val="110"/>
  <w:drawingGridVerticalSpacing w:val="299"/>
  <w:displayHorizontalDrawingGridEvery w:val="2"/>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349"/>
    <w:rsid w:val="0009560D"/>
    <w:rsid w:val="000E61C8"/>
    <w:rsid w:val="00114EC0"/>
    <w:rsid w:val="001442FA"/>
    <w:rsid w:val="00163F8A"/>
    <w:rsid w:val="0019369A"/>
    <w:rsid w:val="001E754A"/>
    <w:rsid w:val="002477C6"/>
    <w:rsid w:val="002A2624"/>
    <w:rsid w:val="002C2699"/>
    <w:rsid w:val="002F1FDC"/>
    <w:rsid w:val="002F2C87"/>
    <w:rsid w:val="0035660E"/>
    <w:rsid w:val="003661BB"/>
    <w:rsid w:val="003A643E"/>
    <w:rsid w:val="003B449E"/>
    <w:rsid w:val="003D0218"/>
    <w:rsid w:val="004752A8"/>
    <w:rsid w:val="004C2A8F"/>
    <w:rsid w:val="004D3EDB"/>
    <w:rsid w:val="005337F1"/>
    <w:rsid w:val="00556019"/>
    <w:rsid w:val="005E733A"/>
    <w:rsid w:val="006325C6"/>
    <w:rsid w:val="00652CF2"/>
    <w:rsid w:val="0069758B"/>
    <w:rsid w:val="006B65AF"/>
    <w:rsid w:val="00816E27"/>
    <w:rsid w:val="00831521"/>
    <w:rsid w:val="008333E9"/>
    <w:rsid w:val="008B6D37"/>
    <w:rsid w:val="008C4653"/>
    <w:rsid w:val="00903C66"/>
    <w:rsid w:val="00913372"/>
    <w:rsid w:val="009662AC"/>
    <w:rsid w:val="0098278C"/>
    <w:rsid w:val="009D48BD"/>
    <w:rsid w:val="00A06569"/>
    <w:rsid w:val="00A479F4"/>
    <w:rsid w:val="00A81739"/>
    <w:rsid w:val="00AA7607"/>
    <w:rsid w:val="00AB6FE5"/>
    <w:rsid w:val="00AF66BB"/>
    <w:rsid w:val="00B227DD"/>
    <w:rsid w:val="00B34881"/>
    <w:rsid w:val="00B51D08"/>
    <w:rsid w:val="00B64CB2"/>
    <w:rsid w:val="00B7144B"/>
    <w:rsid w:val="00B7560E"/>
    <w:rsid w:val="00B8079F"/>
    <w:rsid w:val="00BE6933"/>
    <w:rsid w:val="00C26028"/>
    <w:rsid w:val="00C26F2F"/>
    <w:rsid w:val="00C51FCE"/>
    <w:rsid w:val="00C81574"/>
    <w:rsid w:val="00C94831"/>
    <w:rsid w:val="00CD3014"/>
    <w:rsid w:val="00D5095C"/>
    <w:rsid w:val="00D839E4"/>
    <w:rsid w:val="00DA6CCD"/>
    <w:rsid w:val="00DE5C2D"/>
    <w:rsid w:val="00E24886"/>
    <w:rsid w:val="00E32DE6"/>
    <w:rsid w:val="00E62349"/>
    <w:rsid w:val="00EC27C5"/>
    <w:rsid w:val="00F3592D"/>
    <w:rsid w:val="00F52B7C"/>
    <w:rsid w:val="00F67381"/>
    <w:rsid w:val="00F73C67"/>
    <w:rsid w:val="00FC20D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3763FB4"/>
  <w15:docId w15:val="{FF5D8141-9C60-4E45-829E-DF782191D338}"/>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CD"/>
    <w:pPr>
      <w:spacing w:line="288" w:lineRule="auto"/>
      <w:jc w:val="both"/>
    </w:pPr>
    <w:rPr>
      <w:sz w:val="22"/>
      <w:szCs w:val="22"/>
      <w:lang w:eastAsia="en-US"/>
    </w:rPr>
  </w:style>
  <w:style w:type="paragraph" w:styleId="Heading1">
    <w:name w:val="heading 1"/>
    <w:basedOn w:val="Normal"/>
    <w:next w:val="Normal"/>
    <w:link w:val="Heading1Char"/>
    <w:qFormat/>
    <w:rsid w:val="00DA6CCD"/>
    <w:pPr>
      <w:numPr>
        <w:numId w:val="1"/>
      </w:numPr>
      <w:ind w:left="567" w:hanging="567"/>
      <w:outlineLvl w:val="0"/>
    </w:pPr>
    <w:rPr>
      <w:kern w:val="28"/>
    </w:rPr>
  </w:style>
  <w:style w:type="paragraph" w:styleId="Heading2">
    <w:name w:val="heading 2"/>
    <w:basedOn w:val="Normal"/>
    <w:next w:val="Normal"/>
    <w:link w:val="Heading2Char"/>
    <w:qFormat/>
    <w:rsid w:val="00DA6CCD"/>
    <w:pPr>
      <w:numPr>
        <w:ilvl w:val="1"/>
        <w:numId w:val="1"/>
      </w:numPr>
      <w:ind w:left="567" w:hanging="567"/>
      <w:outlineLvl w:val="1"/>
    </w:pPr>
  </w:style>
  <w:style w:type="paragraph" w:styleId="Heading3">
    <w:name w:val="heading 3"/>
    <w:basedOn w:val="Normal"/>
    <w:next w:val="Normal"/>
    <w:link w:val="Heading3Char"/>
    <w:qFormat/>
    <w:rsid w:val="00DA6CCD"/>
    <w:pPr>
      <w:numPr>
        <w:ilvl w:val="2"/>
        <w:numId w:val="1"/>
      </w:numPr>
      <w:ind w:left="567" w:hanging="567"/>
      <w:outlineLvl w:val="2"/>
    </w:pPr>
  </w:style>
  <w:style w:type="paragraph" w:styleId="Heading4">
    <w:name w:val="heading 4"/>
    <w:basedOn w:val="Normal"/>
    <w:next w:val="Normal"/>
    <w:link w:val="Heading4Char"/>
    <w:qFormat/>
    <w:rsid w:val="00DA6CCD"/>
    <w:pPr>
      <w:numPr>
        <w:ilvl w:val="3"/>
        <w:numId w:val="1"/>
      </w:numPr>
      <w:ind w:left="567" w:hanging="567"/>
      <w:outlineLvl w:val="3"/>
    </w:pPr>
  </w:style>
  <w:style w:type="paragraph" w:styleId="Heading5">
    <w:name w:val="heading 5"/>
    <w:basedOn w:val="Normal"/>
    <w:next w:val="Normal"/>
    <w:link w:val="Heading5Char"/>
    <w:qFormat/>
    <w:rsid w:val="00DA6CCD"/>
    <w:pPr>
      <w:numPr>
        <w:ilvl w:val="4"/>
        <w:numId w:val="1"/>
      </w:numPr>
      <w:ind w:left="567" w:hanging="567"/>
      <w:outlineLvl w:val="4"/>
    </w:pPr>
  </w:style>
  <w:style w:type="paragraph" w:styleId="Heading6">
    <w:name w:val="heading 6"/>
    <w:basedOn w:val="Normal"/>
    <w:next w:val="Normal"/>
    <w:link w:val="Heading6Char"/>
    <w:qFormat/>
    <w:rsid w:val="00DA6CCD"/>
    <w:pPr>
      <w:numPr>
        <w:ilvl w:val="5"/>
        <w:numId w:val="1"/>
      </w:numPr>
      <w:ind w:left="567" w:hanging="567"/>
      <w:outlineLvl w:val="5"/>
    </w:pPr>
  </w:style>
  <w:style w:type="paragraph" w:styleId="Heading7">
    <w:name w:val="heading 7"/>
    <w:basedOn w:val="Normal"/>
    <w:next w:val="Normal"/>
    <w:link w:val="Heading7Char"/>
    <w:qFormat/>
    <w:rsid w:val="00DA6CCD"/>
    <w:pPr>
      <w:numPr>
        <w:ilvl w:val="6"/>
        <w:numId w:val="1"/>
      </w:numPr>
      <w:ind w:left="567" w:hanging="567"/>
      <w:outlineLvl w:val="6"/>
    </w:pPr>
  </w:style>
  <w:style w:type="paragraph" w:styleId="Heading8">
    <w:name w:val="heading 8"/>
    <w:basedOn w:val="Normal"/>
    <w:next w:val="Normal"/>
    <w:link w:val="Heading8Char"/>
    <w:qFormat/>
    <w:rsid w:val="00DA6CCD"/>
    <w:pPr>
      <w:numPr>
        <w:ilvl w:val="7"/>
        <w:numId w:val="1"/>
      </w:numPr>
      <w:ind w:left="567" w:hanging="567"/>
      <w:outlineLvl w:val="7"/>
    </w:pPr>
  </w:style>
  <w:style w:type="paragraph" w:styleId="Heading9">
    <w:name w:val="heading 9"/>
    <w:basedOn w:val="Normal"/>
    <w:next w:val="Normal"/>
    <w:link w:val="Heading9Char"/>
    <w:qFormat/>
    <w:rsid w:val="00DA6CCD"/>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0088D"/>
    <w:rPr>
      <w:kern w:val="28"/>
      <w:sz w:val="22"/>
      <w:szCs w:val="22"/>
      <w:lang w:val="de-DE" w:eastAsia="en-US"/>
    </w:rPr>
  </w:style>
  <w:style w:type="character" w:customStyle="1" w:styleId="Heading2Char">
    <w:name w:val="Heading 2 Char"/>
    <w:basedOn w:val="DefaultParagraphFont"/>
    <w:link w:val="Heading2"/>
    <w:rsid w:val="00A0088D"/>
    <w:rPr>
      <w:sz w:val="22"/>
      <w:szCs w:val="22"/>
      <w:lang w:val="de-DE" w:eastAsia="en-US"/>
    </w:rPr>
  </w:style>
  <w:style w:type="character" w:customStyle="1" w:styleId="Heading3Char">
    <w:name w:val="Heading 3 Char"/>
    <w:basedOn w:val="DefaultParagraphFont"/>
    <w:link w:val="Heading3"/>
    <w:rsid w:val="00A0088D"/>
    <w:rPr>
      <w:sz w:val="22"/>
      <w:szCs w:val="22"/>
      <w:lang w:val="de-DE" w:eastAsia="en-US"/>
    </w:rPr>
  </w:style>
  <w:style w:type="character" w:customStyle="1" w:styleId="Heading4Char">
    <w:name w:val="Heading 4 Char"/>
    <w:basedOn w:val="DefaultParagraphFont"/>
    <w:link w:val="Heading4"/>
    <w:rsid w:val="00A0088D"/>
    <w:rPr>
      <w:sz w:val="22"/>
      <w:szCs w:val="22"/>
      <w:lang w:val="de-DE" w:eastAsia="en-US"/>
    </w:rPr>
  </w:style>
  <w:style w:type="character" w:customStyle="1" w:styleId="Heading5Char">
    <w:name w:val="Heading 5 Char"/>
    <w:basedOn w:val="DefaultParagraphFont"/>
    <w:link w:val="Heading5"/>
    <w:rsid w:val="00A0088D"/>
    <w:rPr>
      <w:sz w:val="22"/>
      <w:szCs w:val="22"/>
      <w:lang w:val="de-DE" w:eastAsia="en-US"/>
    </w:rPr>
  </w:style>
  <w:style w:type="character" w:customStyle="1" w:styleId="Heading6Char">
    <w:name w:val="Heading 6 Char"/>
    <w:basedOn w:val="DefaultParagraphFont"/>
    <w:link w:val="Heading6"/>
    <w:rsid w:val="00A0088D"/>
    <w:rPr>
      <w:sz w:val="22"/>
      <w:szCs w:val="22"/>
      <w:lang w:val="de-DE" w:eastAsia="en-US"/>
    </w:rPr>
  </w:style>
  <w:style w:type="character" w:customStyle="1" w:styleId="Heading7Char">
    <w:name w:val="Heading 7 Char"/>
    <w:basedOn w:val="DefaultParagraphFont"/>
    <w:link w:val="Heading7"/>
    <w:rsid w:val="00A0088D"/>
    <w:rPr>
      <w:sz w:val="22"/>
      <w:szCs w:val="22"/>
      <w:lang w:val="de-DE" w:eastAsia="en-US"/>
    </w:rPr>
  </w:style>
  <w:style w:type="character" w:customStyle="1" w:styleId="Heading8Char">
    <w:name w:val="Heading 8 Char"/>
    <w:basedOn w:val="DefaultParagraphFont"/>
    <w:link w:val="Heading8"/>
    <w:rsid w:val="00A0088D"/>
    <w:rPr>
      <w:sz w:val="22"/>
      <w:szCs w:val="22"/>
      <w:lang w:val="de-DE" w:eastAsia="en-US"/>
    </w:rPr>
  </w:style>
  <w:style w:type="character" w:customStyle="1" w:styleId="Heading9Char">
    <w:name w:val="Heading 9 Char"/>
    <w:basedOn w:val="DefaultParagraphFont"/>
    <w:link w:val="Heading9"/>
    <w:rsid w:val="00A0088D"/>
    <w:rPr>
      <w:sz w:val="22"/>
      <w:szCs w:val="22"/>
      <w:lang w:val="de-DE" w:eastAsia="en-US"/>
    </w:rPr>
  </w:style>
  <w:style w:type="paragraph" w:styleId="Footer">
    <w:name w:val="footer"/>
    <w:basedOn w:val="Normal"/>
    <w:link w:val="FooterChar"/>
    <w:qFormat/>
    <w:rsid w:val="00DA6CCD"/>
  </w:style>
  <w:style w:type="character" w:customStyle="1" w:styleId="FooterChar">
    <w:name w:val="Footer Char"/>
    <w:basedOn w:val="DefaultParagraphFont"/>
    <w:link w:val="Footer"/>
    <w:rsid w:val="00A0088D"/>
    <w:rPr>
      <w:sz w:val="22"/>
      <w:szCs w:val="22"/>
      <w:lang w:val="de-DE" w:eastAsia="en-US"/>
    </w:rPr>
  </w:style>
  <w:style w:type="paragraph" w:styleId="FootnoteText">
    <w:name w:val="footnote text"/>
    <w:basedOn w:val="Normal"/>
    <w:link w:val="FootnoteTextChar"/>
    <w:qFormat/>
    <w:rsid w:val="00DA6CCD"/>
    <w:pPr>
      <w:keepLines/>
      <w:spacing w:after="60" w:line="240" w:lineRule="auto"/>
      <w:ind w:left="567" w:hanging="567"/>
    </w:pPr>
    <w:rPr>
      <w:sz w:val="16"/>
    </w:rPr>
  </w:style>
  <w:style w:type="character" w:customStyle="1" w:styleId="FootnoteTextChar">
    <w:name w:val="Footnote Text Char"/>
    <w:basedOn w:val="DefaultParagraphFont"/>
    <w:link w:val="FootnoteText"/>
    <w:rsid w:val="00A0088D"/>
    <w:rPr>
      <w:sz w:val="16"/>
      <w:szCs w:val="22"/>
      <w:lang w:val="de-DE" w:eastAsia="en-US"/>
    </w:rPr>
  </w:style>
  <w:style w:type="paragraph" w:styleId="Header">
    <w:name w:val="header"/>
    <w:basedOn w:val="Normal"/>
    <w:link w:val="HeaderChar"/>
    <w:qFormat/>
    <w:rsid w:val="00DA6CCD"/>
  </w:style>
  <w:style w:type="character" w:customStyle="1" w:styleId="HeaderChar">
    <w:name w:val="Header Char"/>
    <w:basedOn w:val="DefaultParagraphFont"/>
    <w:link w:val="Header"/>
    <w:rsid w:val="00A0088D"/>
    <w:rPr>
      <w:sz w:val="22"/>
      <w:szCs w:val="22"/>
      <w:lang w:val="de-DE" w:eastAsia="en-US"/>
    </w:rPr>
  </w:style>
  <w:style w:type="paragraph" w:customStyle="1" w:styleId="quotes">
    <w:name w:val="quotes"/>
    <w:basedOn w:val="Normal"/>
    <w:next w:val="Normal"/>
    <w:rsid w:val="00DA6CCD"/>
    <w:pPr>
      <w:ind w:left="720"/>
    </w:pPr>
    <w:rPr>
      <w:i/>
    </w:rPr>
  </w:style>
  <w:style w:type="character" w:styleId="Hyperlink">
    <w:name w:val="Hyperlink"/>
    <w:basedOn w:val="DefaultParagraphFont"/>
    <w:uiPriority w:val="99"/>
    <w:rPr>
      <w:color w:val="0000FF"/>
      <w:u w:val="single"/>
    </w:rPr>
  </w:style>
  <w:style w:type="character" w:styleId="FootnoteReference">
    <w:name w:val="footnote reference"/>
    <w:basedOn w:val="DefaultParagraphFont"/>
    <w:unhideWhenUsed/>
    <w:qFormat/>
    <w:rsid w:val="00DA6CCD"/>
    <w:rPr>
      <w:sz w:val="24"/>
      <w:vertAlign w:val="superscript"/>
    </w:rPr>
  </w:style>
  <w:style w:type="paragraph" w:customStyle="1" w:styleId="LOGO">
    <w:name w:val="LOGO"/>
    <w:basedOn w:val="Normal"/>
    <w:pPr>
      <w:spacing w:line="240" w:lineRule="auto"/>
      <w:jc w:val="center"/>
    </w:pPr>
    <w:rPr>
      <w:rFonts w:ascii="Arial" w:hAnsi="Arial"/>
      <w:b/>
      <w:i/>
      <w:sz w:val="20"/>
    </w:rPr>
  </w:style>
  <w:style w:type="paragraph" w:styleId="BalloonText">
    <w:name w:val="Balloon Text"/>
    <w:basedOn w:val="Normal"/>
    <w:link w:val="BalloonTextChar"/>
    <w:rsid w:val="00DA6CC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DA6CCD"/>
    <w:rPr>
      <w:rFonts w:ascii="Tahoma" w:hAnsi="Tahoma" w:cs="Tahoma"/>
      <w:sz w:val="16"/>
      <w:szCs w:val="16"/>
      <w:lang w:val="de-DE" w:eastAsia="en-US"/>
    </w:rPr>
  </w:style>
  <w:style w:type="table" w:styleId="TableGrid">
    <w:name w:val="Table Grid"/>
    <w:basedOn w:val="TableNormal"/>
    <w:rsid w:val="006325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A643E"/>
    <w:pPr>
      <w:spacing w:before="100" w:beforeAutospacing="1" w:after="100" w:afterAutospacing="1" w:line="240" w:lineRule="auto"/>
      <w:jc w:val="left"/>
    </w:pPr>
    <w:rPr>
      <w:sz w:val="24"/>
      <w:szCs w:val="24"/>
      <w:lang w:eastAsia="fr-BE"/>
    </w:rPr>
  </w:style>
  <w:style w:type="character" w:styleId="Strong">
    <w:name w:val="Strong"/>
    <w:basedOn w:val="DefaultParagraphFont"/>
    <w:uiPriority w:val="22"/>
    <w:qFormat/>
    <w:rsid w:val="003A64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978670">
      <w:bodyDiv w:val="1"/>
      <w:marLeft w:val="0"/>
      <w:marRight w:val="0"/>
      <w:marTop w:val="0"/>
      <w:marBottom w:val="0"/>
      <w:divBdr>
        <w:top w:val="none" w:sz="0" w:space="0" w:color="auto"/>
        <w:left w:val="none" w:sz="0" w:space="0" w:color="auto"/>
        <w:bottom w:val="none" w:sz="0" w:space="0" w:color="auto"/>
        <w:right w:val="none" w:sz="0" w:space="0" w:color="auto"/>
      </w:divBdr>
    </w:div>
    <w:div w:id="211158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5E9054091908E7418A13E6B7F4C7F906" ma:contentTypeVersion="6" ma:contentTypeDescription="Defines the documents for Document Manager V2" ma:contentTypeScope="" ma:versionID="6fe2e626d70d988f338529c679602eaf">
  <xsd:schema xmlns:xsd="http://www.w3.org/2001/XMLSchema" xmlns:xs="http://www.w3.org/2001/XMLSchema" xmlns:p="http://schemas.microsoft.com/office/2006/metadata/properties" xmlns:ns2="01cfe264-354f-4f3f-acd0-cf26eb309336" xmlns:ns3="http://schemas.microsoft.com/sharepoint/v3/fields" xmlns:ns4="1eb28f05-efcf-4f02-889b-96f78dd4c3d8" targetNamespace="http://schemas.microsoft.com/office/2006/metadata/properties" ma:root="true" ma:fieldsID="578dd7a37f0a1fdd8a876b53899407f4" ns2:_="" ns3:_="" ns4:_="">
    <xsd:import namespace="01cfe264-354f-4f3f-acd0-cf26eb309336"/>
    <xsd:import namespace="http://schemas.microsoft.com/sharepoint/v3/fields"/>
    <xsd:import namespace="1eb28f05-efcf-4f02-889b-96f78dd4c3d8"/>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OriginalSender"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OriginalSender" ma:index="14"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ssierNumber" ma:index="15" nillable="true" ma:displayName="Dossier Number" ma:decimals="0" ma:internalName="DossierNumber">
      <xsd:simpleType>
        <xsd:restriction base="dms:Unknown"/>
      </xsd:simpleType>
    </xsd:element>
    <xsd:element name="Rapporteur" ma:index="17" nillable="true" ma:displayName="Rapporteur" ma:internalName="Rapporteur">
      <xsd:simpleType>
        <xsd:restriction base="dms:Text"/>
      </xsd:simpleType>
    </xsd:element>
    <xsd:element name="AdoptionDate" ma:index="18" nillable="true" ma:displayName="Adoption Date" ma:format="DateOnly" ma:internalName="AdoptionDate">
      <xsd:simpleType>
        <xsd:restriction base="dms:DateTime"/>
      </xsd:simpleType>
    </xsd:element>
    <xsd:element name="TaxCatchAll" ma:index="20"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6" nillable="true" ma:displayName="Meeting Date" ma:format="DateOnly" ma:internalName="MeetingDate">
      <xsd:simpleType>
        <xsd:restriction base="dms:DateTime"/>
      </xsd:simpleType>
    </xsd:element>
    <xsd:element name="Procedure" ma:index="29" nillable="true" ma:displayName="Procedure" ma:internalName="Procedure">
      <xsd:simpleType>
        <xsd:restriction base="dms:Text"/>
      </xsd:simpleType>
    </xsd:element>
    <xsd:element name="DocumentYear" ma:index="34" ma:displayName="Document Year" ma:decimals="0" ma:internalName="DocumentYear">
      <xsd:simpleType>
        <xsd:restriction base="dms:Unknown"/>
      </xsd:simpleType>
    </xsd:element>
    <xsd:element name="DocumentPart" ma:index="37" nillable="true" ma:displayName="Document Part" ma:decimals="0" ma:internalName="DocumentPart">
      <xsd:simpleType>
        <xsd:restriction base="dms:Unknown"/>
      </xsd:simpleType>
    </xsd:element>
    <xsd:element name="FicheYear" ma:index="42" nillable="true" ma:displayName="Fiche Year" ma:decimals="0" ma:internalName="FicheYear">
      <xsd:simpleType>
        <xsd:restriction base="dms:Unknown"/>
      </xsd:simpleType>
    </xsd:element>
    <xsd:element name="RequestingService" ma:index="43" nillable="true" ma:displayName="Requesting Service" ma:internalName="RequestingService">
      <xsd:simpleType>
        <xsd:restriction base="dms:Text"/>
      </xsd:simpleType>
    </xsd:element>
    <xsd:element name="FicheNumber" ma:index="44" nillable="true" ma:displayName="Fiche Number" ma:decimals="0" ma:internalName="FicheNumber">
      <xsd:simpleType>
        <xsd:restriction base="dms:Unknown"/>
      </xsd:simpleType>
    </xsd:element>
    <xsd:element name="DocumentVersion" ma:index="47"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9"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3"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7"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30"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2"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5"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8"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40"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5"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eb28f05-efcf-4f02-889b-96f78dd4c3d8" elementFormDefault="qualified">
    <xsd:import namespace="http://schemas.microsoft.com/office/2006/documentManagement/types"/>
    <xsd:import namespace="http://schemas.microsoft.com/office/infopath/2007/PartnerControls"/>
    <xsd:element name="MeetingNumber" ma:index="16" nillable="true" ma:displayName="Meeting Number" ma:decimals="0" ma:indexed="true" ma:internalName="MeetingNumber">
      <xsd:simpleType>
        <xsd:restriction base="dms:Unknown"/>
      </xsd:simpleType>
    </xsd:element>
    <xsd:element name="DocumentNumber" ma:index="25"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V63NAVDT5PV3-2061234257-2261</_dlc_DocId>
    <_dlc_DocIdUrl xmlns="01cfe264-354f-4f3f-acd0-cf26eb309336">
      <Url>http://dm2016/eesc/2021/_layouts/15/DocIdRedir.aspx?ID=V63NAVDT5PV3-2061234257-2261</Url>
      <Description>V63NAVDT5PV3-2061234257-2261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NINS</TermName>
          <TermId xmlns="http://schemas.microsoft.com/office/infopath/2007/PartnerControls">b5d60a0c-cf7b-495e-adb4-8d241afe0d6d</TermId>
        </TermInfo>
      </Terms>
    </DocumentType_0>
    <Procedure xmlns="01cfe264-354f-4f3f-acd0-cf26eb309336"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2021-07-05T12:00:00+00:00</ProductionDate>
    <DocumentNumber xmlns="1eb28f05-efcf-4f02-889b-96f78dd4c3d8">3275</DocumentNumber>
    <FicheYear xmlns="01cfe264-354f-4f3f-acd0-cf26eb309336" xsi:nil="true"/>
    <DocumentVersion xmlns="01cfe264-354f-4f3f-acd0-cf26eb309336">0</DocumentVersion>
    <DossierNumber xmlns="01cfe264-354f-4f3f-acd0-cf26eb309336">698</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2021-09-17T12:00:00+00:00</MeetingDate>
    <TaxCatchAll xmlns="01cfe264-354f-4f3f-acd0-cf26eb309336">
      <Value>237</Value>
      <Value>51</Value>
      <Value>45</Value>
      <Value>42</Value>
      <Value>41</Value>
      <Value>40</Value>
      <Value>39</Value>
      <Value>38</Value>
      <Value>37</Value>
      <Value>35</Value>
      <Value>32</Value>
      <Value>28</Value>
      <Value>25</Value>
      <Value>21</Value>
      <Value>19</Value>
      <Value>18</Value>
      <Value>17</Value>
      <Value>16</Value>
      <Value>15</Value>
      <Value>13</Value>
      <Value>12</Value>
      <Value>11</Value>
      <Value>9</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DE</TermName>
          <TermId xmlns="http://schemas.microsoft.com/office/infopath/2007/PartnerControls">f6b31e5a-26fa-4935-b661-318e46daf27e</TermId>
        </TermInfo>
      </Terms>
    </DocumentLanguage_0>
    <Rapporteur xmlns="01cfe264-354f-4f3f-acd0-cf26eb309336">TRINDADE</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01cfe264-354f-4f3f-acd0-cf26eb309336">2021</DocumentYear>
    <FicheNumber xmlns="01cfe264-354f-4f3f-acd0-cf26eb309336">9129</FicheNumber>
    <OriginalSender xmlns="01cfe264-354f-4f3f-acd0-cf26eb309336">
      <UserInfo>
        <DisplayName>Nebert Susanne</DisplayName>
        <AccountId>2329</AccountId>
        <AccountType/>
      </UserInfo>
    </OriginalSender>
    <DocumentPart xmlns="01cfe264-354f-4f3f-acd0-cf26eb309336">0</DocumentPart>
    <AdoptionDate xmlns="01cfe264-354f-4f3f-acd0-cf26eb309336" xsi:nil="true"/>
    <RequestingService xmlns="01cfe264-354f-4f3f-acd0-cf26eb309336">Emploi, affaires sociales, citoyenneté</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SOC/698</TermName>
          <TermId xmlns="http://schemas.microsoft.com/office/infopath/2007/PartnerControls">99f26b9c-5e32-4910-a88c-a01f9f971aaa</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1eb28f05-efcf-4f02-889b-96f78dd4c3d8">1</MeetingNumber>
    <DossierName_0 xmlns="http://schemas.microsoft.com/sharepoint/v3/fields">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13795804-ecbd-4ce5-9693-9b8be1981b20</TermId>
        </TermInfo>
      </Terms>
    </DossierName_0>
  </documentManagement>
</p:properties>
</file>

<file path=customXml/itemProps1.xml><?xml version="1.0" encoding="utf-8"?>
<ds:datastoreItem xmlns:ds="http://schemas.openxmlformats.org/officeDocument/2006/customXml" ds:itemID="{FDF65E96-9788-4D2A-9E32-44ED18447026}"/>
</file>

<file path=customXml/itemProps2.xml><?xml version="1.0" encoding="utf-8"?>
<ds:datastoreItem xmlns:ds="http://schemas.openxmlformats.org/officeDocument/2006/customXml" ds:itemID="{9F28A0E0-740F-4FC0-9F97-B2B3FE5F120F}"/>
</file>

<file path=customXml/itemProps3.xml><?xml version="1.0" encoding="utf-8"?>
<ds:datastoreItem xmlns:ds="http://schemas.openxmlformats.org/officeDocument/2006/customXml" ds:itemID="{771F6D79-3938-4729-8120-CB8D7F874337}"/>
</file>

<file path=customXml/itemProps4.xml><?xml version="1.0" encoding="utf-8"?>
<ds:datastoreItem xmlns:ds="http://schemas.openxmlformats.org/officeDocument/2006/customXml" ds:itemID="{646E13D5-ED18-4705-90A4-09017A8B4025}"/>
</file>

<file path=docProps/app.xml><?xml version="1.0" encoding="utf-8"?>
<Properties xmlns="http://schemas.openxmlformats.org/officeDocument/2006/extended-properties" xmlns:vt="http://schemas.openxmlformats.org/officeDocument/2006/docPropsVTypes">
  <Template>Styles</Template>
  <TotalTime>4</TotalTime>
  <Pages>3</Pages>
  <Words>432</Words>
  <Characters>2465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CESE-CdR</Company>
  <LinksUpToDate>false</LinksUpToDate>
  <CharactersWithSpaces>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SOC/698 - Strategischer Rahmen der EU für Gesundheit und Sicherheit am Arbeitsplatz 20212027</dc:title>
  <dc:subject>NINS</dc:subject>
  <dc:creator>Jacqueline Siddiqi</dc:creator>
  <cp:keywords>EESC-2021-03275-00-00-NINS-TRA-EN</cp:keywords>
  <dc:description>Rapporteur: TRINDADE - Original language: EN - Date of document: 05/07/2021 - Date of meeting: 00/17/2021 10:00 - External documents: COM(2021)323- final - Administrator: Mme ATZORI Valeria</dc:description>
  <cp:lastModifiedBy>Nebert Susanne</cp:lastModifiedBy>
  <cp:revision>6</cp:revision>
  <dcterms:created xsi:type="dcterms:W3CDTF">2021-06-30T14:31:00Z</dcterms:created>
  <dcterms:modified xsi:type="dcterms:W3CDTF">2021-07-05T13:53:00Z</dcterms:modified>
  <cp:category>SOC/698</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30/06/2021</vt:lpwstr>
  </property>
  <property fmtid="{D5CDD505-2E9C-101B-9397-08002B2CF9AE}" pid="4" name="Pref_Time">
    <vt:lpwstr>16:23:20</vt:lpwstr>
  </property>
  <property fmtid="{D5CDD505-2E9C-101B-9397-08002B2CF9AE}" pid="5" name="Pref_User">
    <vt:lpwstr>enied</vt:lpwstr>
  </property>
  <property fmtid="{D5CDD505-2E9C-101B-9397-08002B2CF9AE}" pid="6" name="Pref_FileName">
    <vt:lpwstr>EESC-2021-03275-00-00-NINS-ORI.docx</vt:lpwstr>
  </property>
  <property fmtid="{D5CDD505-2E9C-101B-9397-08002B2CF9AE}" pid="7" name="ContentTypeId">
    <vt:lpwstr>0x010100EA97B91038054C99906057A708A1480A005E9054091908E7418A13E6B7F4C7F906</vt:lpwstr>
  </property>
  <property fmtid="{D5CDD505-2E9C-101B-9397-08002B2CF9AE}" pid="8" name="_dlc_DocIdItemGuid">
    <vt:lpwstr>537c9216-57b1-458d-9a6d-cd5794cc99b5</vt:lpwstr>
  </property>
  <property fmtid="{D5CDD505-2E9C-101B-9397-08002B2CF9AE}" pid="9" name="AvailableTranslations">
    <vt:lpwstr>25;#CS|72f9705b-0217-4fd3-bea2-cbc7ed80e26e;#17;#NL|55c6556c-b4f4-441d-9acf-c498d4f838bd;#21;#HU|6b229040-c589-4408-b4c1-4285663d20a8;#12;#DA|5d49c027-8956-412b-aa16-e85a0f96ad0e;#42;#FI|87606a43-d45f-42d6-b8c9-e1a3457db5b7;#13;#PT|50ccc04a-eadd-42ae-a0cb-acaf45f812ba;#37;#EL|6d4f4d51-af9b-4650-94b4-4276bee85c91;#15;#LT|a7ff5ce7-6123-4f68-865a-a57c31810414;#39;#SL|98a412ae-eb01-49e9-ae3d-585a81724cfc;#16;#IT|0774613c-01ed-4e5d-a25d-11d2388de825;#4;#FR|d2afafd3-4c81-4f60-8f52-ee33f2f54ff3;#38;#HR|2f555653-ed1a-4fe6-8362-9082d95989e5;#28;#ES|e7a6b05b-ae16-40c8-add9-68b64b03aeba;#19;#SK|46d9fce0-ef79-4f71-b89b-cd6aa82426b8;#35;#PL|1e03da61-4678-4e07-b136-b5024ca9197b;#41;#BG|1a1b3951-7821-4e6a-85f5-5673fc08bd2c;#11;#DE|f6b31e5a-26fa-4935-b661-318e46daf27e;#40;#SV|c2ed69e7-a339-43d7-8f22-d93680a92aa0;#18;#LV|46f7e311-5d9f-4663-b433-18aeccb7ace7;#45;#RO|feb747a2-64cd-4299-af12-4833ddc30497;#9;#EN|f2175f21-25d7-44a3-96da-d6a61b075e1b</vt:lpwstr>
  </property>
  <property fmtid="{D5CDD505-2E9C-101B-9397-08002B2CF9AE}" pid="10" name="DocumentType_0">
    <vt:lpwstr>NINS|b5d60a0c-cf7b-495e-adb4-8d241afe0d6d</vt:lpwstr>
  </property>
  <property fmtid="{D5CDD505-2E9C-101B-9397-08002B2CF9AE}" pid="11" name="MeetingNumber">
    <vt:i4>2</vt:i4>
  </property>
  <property fmtid="{D5CDD505-2E9C-101B-9397-08002B2CF9AE}" pid="12" name="DossierName_0">
    <vt:lpwstr>SOC|13795804-ecbd-4ce5-9693-9b8be1981b20</vt:lpwstr>
  </property>
  <property fmtid="{D5CDD505-2E9C-101B-9397-08002B2CF9AE}" pid="13" name="DocumentSource_0">
    <vt:lpwstr>EESC|422833ec-8d7e-4e65-8e4e-8bed07ffb729</vt:lpwstr>
  </property>
  <property fmtid="{D5CDD505-2E9C-101B-9397-08002B2CF9AE}" pid="14" name="DocumentNumber">
    <vt:i4>3275</vt:i4>
  </property>
  <property fmtid="{D5CDD505-2E9C-101B-9397-08002B2CF9AE}" pid="15" name="DocumentVersion">
    <vt:i4>0</vt:i4>
  </property>
  <property fmtid="{D5CDD505-2E9C-101B-9397-08002B2CF9AE}" pid="16" name="DossierNumber">
    <vt:i4>698</vt:i4>
  </property>
  <property fmtid="{D5CDD505-2E9C-101B-9397-08002B2CF9AE}" pid="17" name="DocumentStatus">
    <vt:lpwstr>7;#TRA|150d2a88-1431-44e6-a8ca-0bb753ab8672</vt:lpwstr>
  </property>
  <property fmtid="{D5CDD505-2E9C-101B-9397-08002B2CF9AE}" pid="18" name="DocumentPart">
    <vt:i4>0</vt:i4>
  </property>
  <property fmtid="{D5CDD505-2E9C-101B-9397-08002B2CF9AE}" pid="19" name="DossierName">
    <vt:lpwstr>51;#SOC|13795804-ecbd-4ce5-9693-9b8be1981b20</vt:lpwstr>
  </property>
  <property fmtid="{D5CDD505-2E9C-101B-9397-08002B2CF9AE}" pid="20" name="DocumentSource">
    <vt:lpwstr>1;#EESC|422833ec-8d7e-4e65-8e4e-8bed07ffb729</vt:lpwstr>
  </property>
  <property fmtid="{D5CDD505-2E9C-101B-9397-08002B2CF9AE}" pid="22" name="DocumentType">
    <vt:lpwstr>32;#NINS|b5d60a0c-cf7b-495e-adb4-8d241afe0d6d</vt:lpwstr>
  </property>
  <property fmtid="{D5CDD505-2E9C-101B-9397-08002B2CF9AE}" pid="23" name="RequestingService">
    <vt:lpwstr>Emploi, affaires sociales, citoyenneté</vt:lpwstr>
  </property>
  <property fmtid="{D5CDD505-2E9C-101B-9397-08002B2CF9AE}" pid="24" name="Confidentiality">
    <vt:lpwstr>5;#Unrestricted|826e22d7-d029-4ec0-a450-0c28ff673572</vt:lpwstr>
  </property>
  <property fmtid="{D5CDD505-2E9C-101B-9397-08002B2CF9AE}" pid="25" name="MeetingName_0">
    <vt:lpwstr>SOC/698|99f26b9c-5e32-4910-a88c-a01f9f971aaa</vt:lpwstr>
  </property>
  <property fmtid="{D5CDD505-2E9C-101B-9397-08002B2CF9AE}" pid="26" name="Confidentiality_0">
    <vt:lpwstr>Unrestricted|826e22d7-d029-4ec0-a450-0c28ff673572</vt:lpwstr>
  </property>
  <property fmtid="{D5CDD505-2E9C-101B-9397-08002B2CF9AE}" pid="27" name="OriginalLanguage">
    <vt:lpwstr>9;#EN|f2175f21-25d7-44a3-96da-d6a61b075e1b</vt:lpwstr>
  </property>
  <property fmtid="{D5CDD505-2E9C-101B-9397-08002B2CF9AE}" pid="28" name="MeetingName">
    <vt:lpwstr>237;#SOC/698|99f26b9c-5e32-4910-a88c-a01f9f971aaa</vt:lpwstr>
  </property>
  <property fmtid="{D5CDD505-2E9C-101B-9397-08002B2CF9AE}" pid="29" name="MeetingDate">
    <vt:filetime>2021-09-17T12:00:00Z</vt:filetime>
  </property>
  <property fmtid="{D5CDD505-2E9C-101B-9397-08002B2CF9AE}" pid="30" name="AvailableTranslations_0">
    <vt:lpwstr>HU|6b229040-c589-4408-b4c1-4285663d20a8;LT|a7ff5ce7-6123-4f68-865a-a57c31810414;IT|0774613c-01ed-4e5d-a25d-11d2388de825;ES|e7a6b05b-ae16-40c8-add9-68b64b03aeba;EN|f2175f21-25d7-44a3-96da-d6a61b075e1b</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32;#NINS|b5d60a0c-cf7b-495e-adb4-8d241afe0d6d;#28;#ES|e7a6b05b-ae16-40c8-add9-68b64b03aeba;#21;#HU|6b229040-c589-4408-b4c1-4285663d20a8;#16;#IT|0774613c-01ed-4e5d-a25d-11d2388de825;#15;#LT|a7ff5ce7-6123-4f68-865a-a57c31810414;#51;#SOC|13795804-ecbd-4ce5-9693-9b8be1981b20;#237;#SOC/698|99f26b9c-5e32-4910-a88c-a01f9f971aaa;#9;#EN|f2175f21-25d7-44a3-96da-d6a61b075e1b;#7;#TRA|150d2a88-1431-44e6-a8ca-0bb753ab8672;#6;#Final|ea5e6674-7b27-4bac-b091-73adbb394efe;#5;#Unrestricted|826e22d7-d029-4ec0-a450-0c28ff673572;#1;#EESC|422833ec-8d7e-4e65-8e4e-8bed07ffb729</vt:lpwstr>
  </property>
  <property fmtid="{D5CDD505-2E9C-101B-9397-08002B2CF9AE}" pid="34" name="Rapporteur">
    <vt:lpwstr>TRINDADE</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2021</vt:i4>
  </property>
  <property fmtid="{D5CDD505-2E9C-101B-9397-08002B2CF9AE}" pid="38" name="FicheNumber">
    <vt:i4>9129</vt:i4>
  </property>
  <property fmtid="{D5CDD505-2E9C-101B-9397-08002B2CF9AE}" pid="39" name="DocumentLanguage">
    <vt:lpwstr>11;#DE|f6b31e5a-26fa-4935-b661-318e46daf27e</vt:lpwstr>
  </property>
  <property fmtid="{D5CDD505-2E9C-101B-9397-08002B2CF9AE}" pid="40" name="_docset_NoMedatataSyncRequired">
    <vt:lpwstr>False</vt:lpwstr>
  </property>
</Properties>
</file>