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532301" w:rsidR="008C4653" w:rsidP="00532301" w:rsidRDefault="00FF3A2C" w14:paraId="395BF3A7" w14:textId="492A42ED">
      <w:pPr>
        <w:spacing w:line="240" w:lineRule="auto"/>
        <w:jc w:val="center"/>
      </w:pPr>
      <w:r w:rsidRPr="00532301">
        <w:rPr>
          <w:noProof/>
          <w:lang w:val="en-US"/>
        </w:rPr>
        <w:drawing>
          <wp:inline distT="0" distB="0" distL="0" distR="0" wp14:anchorId="37197AF0" wp14:editId="37549308">
            <wp:extent cx="1792605" cy="1239520"/>
            <wp:effectExtent l="0" t="0" r="0" b="0"/>
            <wp:docPr id="1" name="Picture 1" title="EESCLogo_I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2605" cy="1239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32301" w:rsidR="002B5C1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editId="75564F3E" wp14:anchorId="65FE26B5">
                <wp:simplePos x="0" y="0"/>
                <wp:positionH relativeFrom="page">
                  <wp:posOffset>6767830</wp:posOffset>
                </wp:positionH>
                <wp:positionV relativeFrom="page">
                  <wp:posOffset>10079990</wp:posOffset>
                </wp:positionV>
                <wp:extent cx="647700" cy="3962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Pr="00DA6CCD" w:rsidR="008C4653" w:rsidRDefault="008C4653" w14:paraId="2D033435" w14:textId="7777777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48"/>
                              </w:rPr>
                              <w:t>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65FE26B5">
                <v:stroke joinstyle="miter"/>
                <v:path gradientshapeok="t" o:connecttype="rect"/>
              </v:shapetype>
              <v:shape id="Text Box 2" style="position:absolute;left:0;text-align:left;margin-left:532.9pt;margin-top:793.7pt;width:51pt;height:31.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">
                <v:textbox>
                  <w:txbxContent>
                    <w:p w:rsidRPr="00DA6CCD" w:rsidR="008C4653" w:rsidRDefault="008C4653" w14:paraId="2D033435" w14:textId="7777777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sz w:val="48"/>
                        </w:rPr>
                        <w:t>IT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Pr="00532301" w:rsidR="008C4653" w:rsidP="00532301" w:rsidRDefault="008C4653" w14:paraId="179F1680" w14:textId="77777777">
      <w:pPr>
        <w:pStyle w:val="LOGO"/>
        <w:jc w:val="both"/>
        <w:rPr>
          <w:rFonts w:ascii="Times New Roman" w:hAnsi="Times New Roman"/>
          <w:b w:val="0"/>
          <w:bCs/>
          <w:i w:val="0"/>
          <w:iCs/>
          <w:sz w:val="16"/>
          <w:szCs w:val="16"/>
        </w:rPr>
      </w:pPr>
    </w:p>
    <w:p w:rsidRPr="00532301" w:rsidR="00C26F2F" w:rsidP="00532301" w:rsidRDefault="00805544" w14:paraId="4D2EF541" w14:textId="2983162C">
      <w:pPr>
        <w:spacing w:line="240" w:lineRule="auto"/>
        <w:jc w:val="right"/>
      </w:pPr>
      <w:r w:rsidRPr="00532301">
        <w:rPr>
          <w:b/>
        </w:rPr>
        <w:t>TEN/754</w:t>
      </w:r>
    </w:p>
    <w:p w:rsidRPr="00532301" w:rsidR="00C26F2F" w:rsidP="00532301" w:rsidRDefault="00D1229B" w14:paraId="1D83A6C4" w14:textId="77345EB7">
      <w:pPr>
        <w:spacing w:line="240" w:lineRule="auto"/>
        <w:jc w:val="right"/>
      </w:pPr>
      <w:r w:rsidRPr="00532301">
        <w:rPr>
          <w:b/>
        </w:rPr>
        <w:t xml:space="preserve">Notifica in materia di regime di compensazione e riduzione delle </w:t>
      </w:r>
      <w:r w:rsidR="00F6335D">
        <w:rPr>
          <w:b/>
        </w:rPr>
        <w:br/>
      </w:r>
      <w:r w:rsidRPr="00532301">
        <w:rPr>
          <w:b/>
        </w:rPr>
        <w:t>emissioni di carbonio del trasporto aereo internazionale (CORSIA)</w:t>
      </w:r>
    </w:p>
    <w:p w:rsidRPr="00532301" w:rsidR="00C26F2F" w:rsidP="00532301" w:rsidRDefault="00C26F2F" w14:paraId="5EA1731C" w14:textId="77777777">
      <w:pPr>
        <w:pStyle w:val="LOGO"/>
        <w:jc w:val="both"/>
        <w:rPr>
          <w:rFonts w:ascii="Times New Roman" w:hAnsi="Times New Roman"/>
          <w:b w:val="0"/>
          <w:bCs/>
          <w:i w:val="0"/>
          <w:iCs/>
          <w:sz w:val="22"/>
          <w:lang w:val="da-DK"/>
        </w:rPr>
      </w:pPr>
    </w:p>
    <w:p w:rsidRPr="00532301" w:rsidR="008C4653" w:rsidP="00532301" w:rsidRDefault="008C4653" w14:paraId="72C9E511" w14:textId="59029396">
      <w:pPr>
        <w:spacing w:line="240" w:lineRule="auto"/>
        <w:jc w:val="right"/>
      </w:pPr>
      <w:r w:rsidRPr="00532301">
        <w:t xml:space="preserve">Bruxelles, </w:t>
      </w:r>
      <w:r w:rsidR="00A673E8">
        <w:t>1</w:t>
      </w:r>
      <w:r w:rsidRPr="00532301">
        <w:t>6 settembre 2021</w:t>
      </w:r>
    </w:p>
    <w:p w:rsidRPr="00532301" w:rsidR="008C4653" w:rsidP="00532301" w:rsidRDefault="008C4653" w14:paraId="4665AC98" w14:textId="77777777">
      <w:pPr>
        <w:spacing w:line="240" w:lineRule="auto"/>
        <w:rPr>
          <w:sz w:val="16"/>
          <w:szCs w:val="16"/>
          <w:lang w:val="da-DK"/>
        </w:rPr>
      </w:pPr>
    </w:p>
    <w:tbl>
      <w:tblPr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9243"/>
      </w:tblGrid>
      <w:tr w:rsidRPr="00532301" w:rsidR="008C4653" w14:paraId="6090F2F7" w14:textId="77777777">
        <w:trPr>
          <w:jc w:val="center"/>
        </w:trPr>
        <w:tc>
          <w:tcPr>
            <w:tcW w:w="9243" w:type="dxa"/>
          </w:tcPr>
          <w:p w:rsidRPr="00532301" w:rsidR="008C4653" w:rsidP="00532301" w:rsidRDefault="008C4653" w14:paraId="459B20F4" w14:textId="77777777">
            <w:pPr>
              <w:spacing w:line="240" w:lineRule="auto"/>
              <w:jc w:val="center"/>
              <w:rPr>
                <w:b/>
                <w:bCs/>
                <w:sz w:val="32"/>
              </w:rPr>
            </w:pPr>
            <w:r w:rsidRPr="00532301">
              <w:rPr>
                <w:b/>
                <w:bCs/>
                <w:sz w:val="32"/>
              </w:rPr>
              <w:t>Nota d'informazione</w:t>
            </w:r>
          </w:p>
          <w:p w:rsidRPr="00532301" w:rsidR="008C4653" w:rsidP="00F6335D" w:rsidRDefault="008C4653" w14:paraId="6B4C1365" w14:textId="77777777">
            <w:pPr>
              <w:spacing w:after="120" w:line="240" w:lineRule="auto"/>
              <w:jc w:val="center"/>
              <w:rPr>
                <w:b/>
                <w:bCs/>
                <w:sz w:val="32"/>
              </w:rPr>
            </w:pPr>
            <w:r w:rsidRPr="00532301">
              <w:rPr>
                <w:b/>
                <w:bCs/>
                <w:sz w:val="32"/>
              </w:rPr>
              <w:t>(nuova consultazione)</w:t>
            </w:r>
          </w:p>
        </w:tc>
      </w:tr>
    </w:tbl>
    <w:p w:rsidRPr="00532301" w:rsidR="008C4653" w:rsidP="00532301" w:rsidRDefault="008C4653" w14:paraId="33C5CF83" w14:textId="77777777">
      <w:pPr>
        <w:spacing w:line="240" w:lineRule="auto"/>
        <w:rPr>
          <w:sz w:val="16"/>
          <w:szCs w:val="16"/>
        </w:rPr>
      </w:pPr>
    </w:p>
    <w:p w:rsidRPr="00532301" w:rsidR="008C4653" w:rsidP="00532301" w:rsidRDefault="008C4653" w14:paraId="698AE0EA" w14:textId="2C918A1B">
      <w:pPr>
        <w:spacing w:line="240" w:lineRule="auto"/>
        <w:rPr>
          <w:i/>
        </w:rPr>
      </w:pPr>
      <w:r w:rsidRPr="00532301">
        <w:rPr>
          <w:b/>
        </w:rPr>
        <w:t>Oggetto:</w:t>
      </w:r>
      <w:r w:rsidRPr="00532301">
        <w:t xml:space="preserve"> </w:t>
      </w:r>
      <w:r w:rsidRPr="00532301">
        <w:rPr>
          <w:i/>
        </w:rPr>
        <w:t xml:space="preserve">Proposta di decisione del Parlamento europeo e del Consiglio </w:t>
      </w:r>
      <w:bookmarkStart w:name="_GoBack" w:id="0"/>
      <w:bookmarkEnd w:id="0"/>
      <w:r w:rsidR="00291AA6">
        <w:rPr>
          <w:i/>
        </w:rPr>
        <w:t>che</w:t>
      </w:r>
      <w:r w:rsidRPr="00532301" w:rsidR="00291AA6">
        <w:rPr>
          <w:i/>
        </w:rPr>
        <w:t xml:space="preserve"> </w:t>
      </w:r>
      <w:r w:rsidRPr="00532301">
        <w:rPr>
          <w:i/>
        </w:rPr>
        <w:t xml:space="preserve">modifica </w:t>
      </w:r>
      <w:r w:rsidR="00291AA6">
        <w:rPr>
          <w:i/>
        </w:rPr>
        <w:t>la</w:t>
      </w:r>
      <w:r w:rsidRPr="00532301" w:rsidR="00291AA6">
        <w:rPr>
          <w:i/>
        </w:rPr>
        <w:t xml:space="preserve"> </w:t>
      </w:r>
      <w:r w:rsidRPr="00532301">
        <w:rPr>
          <w:i/>
        </w:rPr>
        <w:t xml:space="preserve">direttiva 2003/87/CE per quanto riguarda la notifica </w:t>
      </w:r>
      <w:r w:rsidR="00291AA6">
        <w:rPr>
          <w:i/>
        </w:rPr>
        <w:t xml:space="preserve">agli operatori aerei stabiliti nell'Unione della </w:t>
      </w:r>
      <w:r w:rsidRPr="00532301">
        <w:rPr>
          <w:i/>
        </w:rPr>
        <w:t xml:space="preserve">compensazione </w:t>
      </w:r>
      <w:r w:rsidR="00291AA6">
        <w:rPr>
          <w:i/>
        </w:rPr>
        <w:t xml:space="preserve">nell'ambito di una misura mondiale </w:t>
      </w:r>
      <w:r w:rsidRPr="00532301">
        <w:rPr>
          <w:i/>
        </w:rPr>
        <w:t xml:space="preserve">basata sul mercato </w:t>
      </w:r>
    </w:p>
    <w:p w:rsidRPr="00532301" w:rsidR="000141B9" w:rsidP="00532301" w:rsidRDefault="000141B9" w14:paraId="3EAF9157" w14:textId="77777777">
      <w:pPr>
        <w:spacing w:line="240" w:lineRule="auto"/>
      </w:pPr>
    </w:p>
    <w:p w:rsidRPr="00532301" w:rsidR="008C4653" w:rsidP="00532301" w:rsidRDefault="008C4653" w14:paraId="0FE366F3" w14:textId="36A5680C">
      <w:pPr>
        <w:spacing w:line="240" w:lineRule="auto"/>
      </w:pPr>
      <w:r w:rsidRPr="00532301">
        <w:rPr>
          <w:b/>
          <w:bCs/>
        </w:rPr>
        <w:t>Rif.:</w:t>
      </w:r>
      <w:r w:rsidRPr="00532301">
        <w:t xml:space="preserve"> COM(2021) 567 final</w:t>
      </w:r>
    </w:p>
    <w:p w:rsidRPr="00532301" w:rsidR="008C4653" w:rsidP="00532301" w:rsidRDefault="008C4653" w14:paraId="21F12802" w14:textId="77777777">
      <w:pPr>
        <w:spacing w:line="240" w:lineRule="auto"/>
        <w:rPr>
          <w:sz w:val="16"/>
          <w:szCs w:val="16"/>
        </w:rPr>
      </w:pPr>
    </w:p>
    <w:tbl>
      <w:tblPr>
        <w:tblW w:w="0" w:type="auto"/>
        <w:tblBorders>
          <w:top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9289"/>
      </w:tblGrid>
      <w:tr w:rsidRPr="00532301" w:rsidR="008C4653" w:rsidTr="00AA7607" w14:paraId="69BBB5E0" w14:textId="77777777">
        <w:tc>
          <w:tcPr>
            <w:tcW w:w="9289" w:type="dxa"/>
            <w:tcBorders>
              <w:top w:val="single" w:color="auto" w:sz="4" w:space="0"/>
            </w:tcBorders>
          </w:tcPr>
          <w:p w:rsidRPr="00532301" w:rsidR="008C4653" w:rsidP="00532301" w:rsidRDefault="008C4653" w14:paraId="3B98A341" w14:textId="77777777">
            <w:pPr>
              <w:spacing w:line="240" w:lineRule="auto"/>
              <w:rPr>
                <w:b/>
                <w:bCs/>
              </w:rPr>
            </w:pPr>
          </w:p>
        </w:tc>
      </w:tr>
    </w:tbl>
    <w:p w:rsidRPr="00532301" w:rsidR="008C4653" w:rsidP="00532301" w:rsidRDefault="008C4653" w14:paraId="613D343B" w14:textId="77777777">
      <w:pPr>
        <w:pStyle w:val="Heading1"/>
        <w:spacing w:line="240" w:lineRule="auto"/>
        <w:ind w:hanging="425"/>
      </w:pPr>
      <w:r w:rsidRPr="00532301">
        <w:rPr>
          <w:b/>
          <w:bCs/>
        </w:rPr>
        <w:t>Procedura</w:t>
      </w:r>
    </w:p>
    <w:p w:rsidRPr="00532301" w:rsidR="008C4653" w:rsidP="00532301" w:rsidRDefault="008C4653" w14:paraId="04099DD2" w14:textId="77777777">
      <w:pPr>
        <w:tabs>
          <w:tab w:val="left" w:pos="3298"/>
        </w:tabs>
        <w:spacing w:line="240" w:lineRule="auto"/>
        <w:jc w:val="left"/>
        <w:rPr>
          <w:sz w:val="16"/>
          <w:szCs w:val="1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112"/>
        <w:gridCol w:w="1276"/>
        <w:gridCol w:w="3685"/>
      </w:tblGrid>
      <w:tr w:rsidRPr="00532301" w:rsidR="008C4653" w:rsidTr="00532301" w14:paraId="16991EDC" w14:textId="77777777">
        <w:tc>
          <w:tcPr>
            <w:tcW w:w="2266" w:type="pct"/>
            <w:noWrap/>
          </w:tcPr>
          <w:p w:rsidRPr="00532301" w:rsidR="00F4637D" w:rsidP="00532301" w:rsidRDefault="00F4637D" w14:paraId="064B7777" w14:textId="3B5326F5">
            <w:pPr>
              <w:spacing w:line="240" w:lineRule="auto"/>
              <w:jc w:val="left"/>
              <w:rPr>
                <w:b/>
                <w:bCs/>
              </w:rPr>
            </w:pPr>
            <w:r w:rsidRPr="00532301">
              <w:rPr>
                <w:b/>
                <w:bCs/>
              </w:rPr>
              <w:t>Consultazione da parte della Commissione</w:t>
            </w:r>
          </w:p>
          <w:p w:rsidRPr="00532301" w:rsidR="00F4637D" w:rsidP="00532301" w:rsidRDefault="002A2DB2" w14:paraId="5BABC102" w14:textId="235D2F41">
            <w:pPr>
              <w:spacing w:line="240" w:lineRule="auto"/>
              <w:jc w:val="left"/>
              <w:rPr>
                <w:b/>
                <w:bCs/>
              </w:rPr>
            </w:pPr>
            <w:r w:rsidRPr="00532301">
              <w:rPr>
                <w:b/>
                <w:bCs/>
              </w:rPr>
              <w:t xml:space="preserve">Consultazione da parte del PE </w:t>
            </w:r>
          </w:p>
          <w:p w:rsidRPr="00532301" w:rsidR="008C4653" w:rsidP="00532301" w:rsidRDefault="002A2DB2" w14:paraId="7FF8215B" w14:textId="6C498622">
            <w:pPr>
              <w:spacing w:line="240" w:lineRule="auto"/>
              <w:jc w:val="left"/>
              <w:rPr>
                <w:b/>
                <w:bCs/>
              </w:rPr>
            </w:pPr>
            <w:r w:rsidRPr="00532301">
              <w:rPr>
                <w:b/>
                <w:bCs/>
              </w:rPr>
              <w:t xml:space="preserve">Consultazione da parte del Consiglio </w:t>
            </w:r>
          </w:p>
          <w:p w:rsidRPr="00532301" w:rsidR="008C4653" w:rsidP="00532301" w:rsidRDefault="008C4653" w14:paraId="6D24965E" w14:textId="77777777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2734" w:type="pct"/>
            <w:gridSpan w:val="2"/>
            <w:noWrap/>
          </w:tcPr>
          <w:p w:rsidRPr="00532301" w:rsidR="00380EF1" w:rsidP="00532301" w:rsidRDefault="00380EF1" w14:paraId="752784FE" w14:textId="77777777">
            <w:pPr>
              <w:spacing w:line="240" w:lineRule="auto"/>
            </w:pPr>
          </w:p>
          <w:p w:rsidRPr="00532301" w:rsidR="00F4637D" w:rsidP="00532301" w:rsidRDefault="00391BB0" w14:paraId="51747041" w14:textId="2A6B65A7">
            <w:pPr>
              <w:spacing w:line="240" w:lineRule="auto"/>
            </w:pPr>
            <w:r w:rsidRPr="00532301">
              <w:t>…/</w:t>
            </w:r>
            <w:proofErr w:type="spellStart"/>
            <w:r w:rsidRPr="00532301">
              <w:t>…</w:t>
            </w:r>
            <w:proofErr w:type="spellEnd"/>
            <w:r w:rsidRPr="00532301">
              <w:t>/2021</w:t>
            </w:r>
          </w:p>
          <w:p w:rsidRPr="00532301" w:rsidR="00D81CAE" w:rsidP="00532301" w:rsidRDefault="005A2FAF" w14:paraId="0D41E207" w14:textId="3FE2BB46">
            <w:pPr>
              <w:spacing w:line="240" w:lineRule="auto"/>
            </w:pPr>
            <w:r w:rsidRPr="00532301">
              <w:t>…/</w:t>
            </w:r>
            <w:r w:rsidRPr="00532301" w:rsidR="00532301">
              <w:t>..</w:t>
            </w:r>
            <w:r w:rsidRPr="00532301">
              <w:t>./2021</w:t>
            </w:r>
          </w:p>
          <w:p w:rsidRPr="00532301" w:rsidR="00D81CAE" w:rsidP="00532301" w:rsidRDefault="005A2FAF" w14:paraId="3388DE11" w14:textId="330D6CF1">
            <w:pPr>
              <w:spacing w:line="240" w:lineRule="auto"/>
              <w:rPr>
                <w:b/>
                <w:bCs/>
              </w:rPr>
            </w:pPr>
            <w:r w:rsidRPr="00532301">
              <w:t>…/</w:t>
            </w:r>
            <w:r w:rsidRPr="00532301" w:rsidR="00532301">
              <w:t>..</w:t>
            </w:r>
            <w:r w:rsidRPr="00532301">
              <w:t>./2021</w:t>
            </w:r>
          </w:p>
          <w:p w:rsidRPr="00532301" w:rsidR="00503D11" w:rsidP="00532301" w:rsidRDefault="00503D11" w14:paraId="2FA98D29" w14:textId="158FAC65">
            <w:pPr>
              <w:spacing w:line="240" w:lineRule="auto"/>
            </w:pPr>
          </w:p>
        </w:tc>
      </w:tr>
      <w:tr w:rsidRPr="00532301" w:rsidR="008C4653" w:rsidTr="00532301" w14:paraId="15C024AE" w14:textId="77777777">
        <w:tc>
          <w:tcPr>
            <w:tcW w:w="2266" w:type="pct"/>
            <w:noWrap/>
          </w:tcPr>
          <w:p w:rsidRPr="00532301" w:rsidR="008C4653" w:rsidP="00532301" w:rsidRDefault="008C4653" w14:paraId="0B41A3E9" w14:textId="77777777">
            <w:pPr>
              <w:spacing w:line="240" w:lineRule="auto"/>
              <w:rPr>
                <w:b/>
                <w:bCs/>
              </w:rPr>
            </w:pPr>
            <w:r w:rsidRPr="00532301">
              <w:rPr>
                <w:b/>
                <w:bCs/>
              </w:rPr>
              <w:t>Base giuridica</w:t>
            </w:r>
          </w:p>
          <w:p w:rsidRPr="00532301" w:rsidR="008C4653" w:rsidP="00532301" w:rsidRDefault="008C4653" w14:paraId="7039C7C8" w14:textId="77777777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2734" w:type="pct"/>
            <w:gridSpan w:val="2"/>
            <w:noWrap/>
          </w:tcPr>
          <w:p w:rsidRPr="00532301" w:rsidR="008C4653" w:rsidP="00F6335D" w:rsidRDefault="007C3A10" w14:paraId="73B22EF3" w14:textId="04A40196">
            <w:pPr>
              <w:spacing w:line="240" w:lineRule="auto"/>
              <w:ind w:right="178"/>
              <w:jc w:val="left"/>
            </w:pPr>
            <w:r w:rsidRPr="00532301">
              <w:t>Articolo 192 del Trattato sul funzionamento dell'Unione europea</w:t>
            </w:r>
          </w:p>
        </w:tc>
      </w:tr>
      <w:tr w:rsidRPr="00532301" w:rsidR="00A673E8" w:rsidTr="00532301" w14:paraId="4FDD99B3" w14:textId="77777777">
        <w:tc>
          <w:tcPr>
            <w:tcW w:w="2266" w:type="pct"/>
            <w:noWrap/>
          </w:tcPr>
          <w:p w:rsidRPr="00532301" w:rsidR="00A673E8" w:rsidP="00532301" w:rsidRDefault="00A673E8" w14:paraId="66A34D7F" w14:textId="77777777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2734" w:type="pct"/>
            <w:gridSpan w:val="2"/>
            <w:noWrap/>
          </w:tcPr>
          <w:p w:rsidRPr="00532301" w:rsidR="00A673E8" w:rsidP="00F6335D" w:rsidRDefault="00A673E8" w14:paraId="21E10084" w14:textId="77777777">
            <w:pPr>
              <w:spacing w:line="240" w:lineRule="auto"/>
              <w:ind w:right="178"/>
              <w:jc w:val="left"/>
            </w:pPr>
          </w:p>
        </w:tc>
      </w:tr>
      <w:tr w:rsidRPr="00532301" w:rsidR="008C4653" w:rsidTr="00532301" w14:paraId="7A9BBCFB" w14:textId="77777777">
        <w:tc>
          <w:tcPr>
            <w:tcW w:w="2266" w:type="pct"/>
            <w:noWrap/>
          </w:tcPr>
          <w:p w:rsidRPr="00532301" w:rsidR="008C4653" w:rsidP="00532301" w:rsidRDefault="008C4653" w14:paraId="074BD931" w14:textId="77777777">
            <w:pPr>
              <w:spacing w:line="240" w:lineRule="auto"/>
              <w:jc w:val="left"/>
              <w:rPr>
                <w:b/>
                <w:bCs/>
              </w:rPr>
            </w:pPr>
            <w:r w:rsidRPr="00532301">
              <w:rPr>
                <w:b/>
                <w:bCs/>
              </w:rPr>
              <w:t>Decisione dell'Ufficio di presidenza del Comitato</w:t>
            </w:r>
          </w:p>
          <w:p w:rsidRPr="00532301" w:rsidR="008C4653" w:rsidP="00532301" w:rsidRDefault="008C4653" w14:paraId="03D7E633" w14:textId="77777777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2734" w:type="pct"/>
            <w:gridSpan w:val="2"/>
            <w:noWrap/>
          </w:tcPr>
          <w:p w:rsidRPr="00532301" w:rsidR="00380EF1" w:rsidP="00532301" w:rsidRDefault="00380EF1" w14:paraId="5CAE6B01" w14:textId="77777777">
            <w:pPr>
              <w:spacing w:line="240" w:lineRule="auto"/>
            </w:pPr>
          </w:p>
          <w:p w:rsidRPr="00532301" w:rsidR="008C4653" w:rsidP="00532301" w:rsidRDefault="000141B9" w14:paraId="0CA6EB40" w14:textId="4F647A23">
            <w:pPr>
              <w:spacing w:line="240" w:lineRule="auto"/>
            </w:pPr>
            <w:r w:rsidRPr="00532301">
              <w:t>21/09/2021</w:t>
            </w:r>
          </w:p>
        </w:tc>
      </w:tr>
      <w:tr w:rsidRPr="00532301" w:rsidR="008C4653" w:rsidTr="00532301" w14:paraId="74B2556B" w14:textId="77777777">
        <w:tc>
          <w:tcPr>
            <w:tcW w:w="2266" w:type="pct"/>
            <w:noWrap/>
          </w:tcPr>
          <w:p w:rsidRPr="00532301" w:rsidR="008C4653" w:rsidP="00532301" w:rsidRDefault="00532301" w14:paraId="43ADD501" w14:textId="2ADCFDB4">
            <w:pPr>
              <w:spacing w:line="240" w:lineRule="auto"/>
              <w:rPr>
                <w:b/>
                <w:bCs/>
              </w:rPr>
            </w:pPr>
            <w:r w:rsidRPr="00532301">
              <w:rPr>
                <w:b/>
                <w:bCs/>
              </w:rPr>
              <w:t>Sezione</w:t>
            </w:r>
            <w:r w:rsidRPr="00532301" w:rsidR="008C4653">
              <w:rPr>
                <w:b/>
                <w:bCs/>
              </w:rPr>
              <w:t xml:space="preserve"> competente</w:t>
            </w:r>
          </w:p>
          <w:p w:rsidRPr="00532301" w:rsidR="008C4653" w:rsidP="00532301" w:rsidRDefault="008C4653" w14:paraId="7ED16FE2" w14:textId="77777777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2734" w:type="pct"/>
            <w:gridSpan w:val="2"/>
            <w:noWrap/>
          </w:tcPr>
          <w:p w:rsidRPr="00532301" w:rsidR="008C4653" w:rsidP="00F6335D" w:rsidRDefault="00F865F4" w14:paraId="43BE4037" w14:textId="77777777">
            <w:pPr>
              <w:spacing w:line="240" w:lineRule="auto"/>
              <w:ind w:right="178"/>
              <w:jc w:val="left"/>
            </w:pPr>
            <w:r w:rsidRPr="00532301">
              <w:t>Trasporti, energia, infrastrutture, società dell'informazione</w:t>
            </w:r>
          </w:p>
        </w:tc>
      </w:tr>
      <w:tr w:rsidRPr="00532301" w:rsidR="00A673E8" w:rsidTr="00532301" w14:paraId="5683A859" w14:textId="77777777">
        <w:tc>
          <w:tcPr>
            <w:tcW w:w="2266" w:type="pct"/>
            <w:noWrap/>
          </w:tcPr>
          <w:p w:rsidRPr="00532301" w:rsidR="00A673E8" w:rsidP="00532301" w:rsidRDefault="00A673E8" w14:paraId="717CEFD7" w14:textId="77777777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2734" w:type="pct"/>
            <w:gridSpan w:val="2"/>
            <w:noWrap/>
          </w:tcPr>
          <w:p w:rsidRPr="00532301" w:rsidR="00A673E8" w:rsidP="00F6335D" w:rsidRDefault="00A673E8" w14:paraId="6109F833" w14:textId="77777777">
            <w:pPr>
              <w:spacing w:line="240" w:lineRule="auto"/>
              <w:ind w:right="178"/>
              <w:jc w:val="left"/>
            </w:pPr>
          </w:p>
        </w:tc>
      </w:tr>
      <w:tr w:rsidRPr="00532301" w:rsidR="008C4653" w:rsidTr="00532301" w14:paraId="42F84710" w14:textId="77777777">
        <w:tc>
          <w:tcPr>
            <w:tcW w:w="2266" w:type="pct"/>
            <w:noWrap/>
          </w:tcPr>
          <w:p w:rsidRPr="00532301" w:rsidR="008C4653" w:rsidP="00532301" w:rsidRDefault="008C4653" w14:paraId="7883E919" w14:textId="77777777">
            <w:pPr>
              <w:spacing w:line="240" w:lineRule="auto"/>
              <w:rPr>
                <w:b/>
                <w:bCs/>
              </w:rPr>
            </w:pPr>
            <w:r w:rsidRPr="00532301">
              <w:rPr>
                <w:b/>
                <w:bCs/>
              </w:rPr>
              <w:t>Presidente della sezione</w:t>
            </w:r>
          </w:p>
          <w:p w:rsidRPr="00532301" w:rsidR="008C4653" w:rsidP="00532301" w:rsidRDefault="008C4653" w14:paraId="77924E67" w14:textId="77777777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2734" w:type="pct"/>
            <w:gridSpan w:val="2"/>
            <w:noWrap/>
          </w:tcPr>
          <w:p w:rsidRPr="00532301" w:rsidR="008C4653" w:rsidP="00532301" w:rsidRDefault="008D0F79" w14:paraId="42D6BC08" w14:textId="77777777">
            <w:pPr>
              <w:spacing w:line="240" w:lineRule="auto"/>
            </w:pPr>
            <w:r w:rsidRPr="00532301">
              <w:t>Baiba MILTOVIČA (LV-III)</w:t>
            </w:r>
          </w:p>
        </w:tc>
      </w:tr>
      <w:tr w:rsidRPr="00532301" w:rsidR="008C4653" w:rsidTr="00532301" w14:paraId="7BE3108C" w14:textId="77777777">
        <w:tc>
          <w:tcPr>
            <w:tcW w:w="2266" w:type="pct"/>
            <w:noWrap/>
          </w:tcPr>
          <w:p w:rsidRPr="00532301" w:rsidR="008C4653" w:rsidP="00532301" w:rsidRDefault="008C4653" w14:paraId="49CB0794" w14:textId="77777777">
            <w:pPr>
              <w:spacing w:line="240" w:lineRule="auto"/>
              <w:jc w:val="left"/>
              <w:rPr>
                <w:b/>
                <w:bCs/>
              </w:rPr>
            </w:pPr>
            <w:r w:rsidRPr="00532301">
              <w:rPr>
                <w:b/>
                <w:bCs/>
              </w:rPr>
              <w:t>Organizzazione dei lavori della sezione</w:t>
            </w:r>
          </w:p>
          <w:p w:rsidRPr="00532301" w:rsidR="008C4653" w:rsidP="00532301" w:rsidRDefault="008C4653" w14:paraId="0CEE9FA5" w14:textId="77777777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2734" w:type="pct"/>
            <w:gridSpan w:val="2"/>
            <w:noWrap/>
          </w:tcPr>
          <w:p w:rsidRPr="00532301" w:rsidR="008C4653" w:rsidP="00532301" w:rsidRDefault="00F6335D" w14:paraId="396F3F7A" w14:textId="7FD78388">
            <w:pPr>
              <w:spacing w:line="240" w:lineRule="auto"/>
            </w:pPr>
            <w:r>
              <w:t>3</w:t>
            </w:r>
            <w:r w:rsidRPr="00532301" w:rsidR="00D953D1">
              <w:t xml:space="preserve">0/07/2021 (Articolo 63 del </w:t>
            </w:r>
            <w:r w:rsidRPr="00532301" w:rsidR="00532301">
              <w:t>Regolamento</w:t>
            </w:r>
            <w:r w:rsidRPr="00532301" w:rsidR="00D953D1">
              <w:t xml:space="preserve"> interno)</w:t>
            </w:r>
          </w:p>
        </w:tc>
      </w:tr>
      <w:tr w:rsidRPr="00532301" w:rsidR="00D1229B" w:rsidTr="00532301" w14:paraId="796BB809" w14:textId="77777777">
        <w:tc>
          <w:tcPr>
            <w:tcW w:w="2266" w:type="pct"/>
            <w:noWrap/>
          </w:tcPr>
          <w:p w:rsidRPr="00532301" w:rsidR="00D1229B" w:rsidP="00532301" w:rsidRDefault="00532301" w14:paraId="50FEB3E8" w14:textId="74690553">
            <w:pPr>
              <w:spacing w:line="240" w:lineRule="auto"/>
              <w:rPr>
                <w:b/>
                <w:bCs/>
              </w:rPr>
            </w:pPr>
            <w:r w:rsidRPr="00532301">
              <w:rPr>
                <w:b/>
                <w:bCs/>
              </w:rPr>
              <w:t>Relatore</w:t>
            </w:r>
            <w:r w:rsidRPr="00532301" w:rsidR="00D1229B">
              <w:rPr>
                <w:b/>
                <w:bCs/>
              </w:rPr>
              <w:t xml:space="preserve"> unico</w:t>
            </w:r>
          </w:p>
        </w:tc>
        <w:tc>
          <w:tcPr>
            <w:tcW w:w="703" w:type="pct"/>
            <w:noWrap/>
          </w:tcPr>
          <w:p w:rsidRPr="00532301" w:rsidR="00D1229B" w:rsidP="00532301" w:rsidRDefault="00532301" w14:paraId="5648BE98" w14:textId="50C5DD62">
            <w:pPr>
              <w:spacing w:line="240" w:lineRule="auto"/>
              <w:rPr>
                <w:b/>
                <w:bCs/>
              </w:rPr>
            </w:pPr>
            <w:r w:rsidRPr="00532301">
              <w:rPr>
                <w:b/>
                <w:bCs/>
              </w:rPr>
              <w:t>Relatore</w:t>
            </w:r>
          </w:p>
        </w:tc>
        <w:tc>
          <w:tcPr>
            <w:tcW w:w="2031" w:type="pct"/>
            <w:noWrap/>
          </w:tcPr>
          <w:p w:rsidRPr="00532301" w:rsidR="00D1229B" w:rsidP="00532301" w:rsidRDefault="00D1229B" w14:paraId="3FC4BBF7" w14:textId="1A98977B">
            <w:pPr>
              <w:spacing w:line="240" w:lineRule="auto"/>
            </w:pPr>
            <w:r w:rsidRPr="00532301">
              <w:t>Thomas KROPP (DE-I)</w:t>
            </w:r>
          </w:p>
        </w:tc>
      </w:tr>
      <w:tr w:rsidRPr="00532301" w:rsidR="00D1229B" w:rsidTr="00532301" w14:paraId="13BE8CCB" w14:textId="77777777">
        <w:trPr>
          <w:cantSplit/>
        </w:trPr>
        <w:tc>
          <w:tcPr>
            <w:tcW w:w="2266" w:type="pct"/>
            <w:vMerge w:val="restart"/>
            <w:noWrap/>
          </w:tcPr>
          <w:p w:rsidRPr="00532301" w:rsidR="00D1229B" w:rsidP="00F6335D" w:rsidRDefault="00D1229B" w14:paraId="1FE0F522" w14:textId="2B32BAB4">
            <w:pPr>
              <w:spacing w:line="240" w:lineRule="auto"/>
              <w:ind w:right="321"/>
              <w:rPr>
                <w:bCs/>
              </w:rPr>
            </w:pPr>
            <w:r w:rsidRPr="00532301">
              <w:t>Notifica in materia di regime di compensazione e riduzione delle emissioni di carbonio del trasporto aereo internazionale (CORSIA)</w:t>
            </w:r>
          </w:p>
          <w:p w:rsidRPr="00532301" w:rsidR="00D1229B" w:rsidP="00532301" w:rsidRDefault="00D1229B" w14:paraId="34803226" w14:textId="1428EB7A">
            <w:pPr>
              <w:spacing w:line="240" w:lineRule="auto"/>
              <w:jc w:val="left"/>
            </w:pPr>
          </w:p>
        </w:tc>
        <w:tc>
          <w:tcPr>
            <w:tcW w:w="703" w:type="pct"/>
            <w:noWrap/>
          </w:tcPr>
          <w:p w:rsidRPr="00532301" w:rsidR="00D1229B" w:rsidP="00532301" w:rsidRDefault="00D1229B" w14:paraId="35109F77" w14:textId="77777777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2031" w:type="pct"/>
            <w:noWrap/>
          </w:tcPr>
          <w:p w:rsidRPr="00532301" w:rsidR="00D1229B" w:rsidP="00532301" w:rsidRDefault="00D1229B" w14:paraId="59C272E4" w14:textId="5B8E72E9">
            <w:pPr>
              <w:spacing w:line="240" w:lineRule="auto"/>
            </w:pPr>
            <w:r w:rsidRPr="00532301">
              <w:t xml:space="preserve"> </w:t>
            </w:r>
          </w:p>
        </w:tc>
      </w:tr>
      <w:tr w:rsidRPr="00532301" w:rsidR="00D1229B" w:rsidTr="00532301" w14:paraId="78C5A7A3" w14:textId="77777777">
        <w:trPr>
          <w:cantSplit/>
        </w:trPr>
        <w:tc>
          <w:tcPr>
            <w:tcW w:w="2266" w:type="pct"/>
            <w:vMerge/>
            <w:noWrap/>
          </w:tcPr>
          <w:p w:rsidRPr="00532301" w:rsidR="00D1229B" w:rsidP="00532301" w:rsidRDefault="00D1229B" w14:paraId="102BF3CF" w14:textId="77777777">
            <w:pPr>
              <w:spacing w:line="240" w:lineRule="auto"/>
            </w:pPr>
          </w:p>
        </w:tc>
        <w:tc>
          <w:tcPr>
            <w:tcW w:w="703" w:type="pct"/>
            <w:noWrap/>
          </w:tcPr>
          <w:p w:rsidRPr="00532301" w:rsidR="00D1229B" w:rsidP="00532301" w:rsidRDefault="00D1229B" w14:paraId="0134F830" w14:textId="02DB2EF0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2031" w:type="pct"/>
            <w:noWrap/>
          </w:tcPr>
          <w:p w:rsidRPr="00532301" w:rsidR="00D1229B" w:rsidP="00532301" w:rsidRDefault="00D1229B" w14:paraId="6821EE73" w14:textId="2DA45BF2">
            <w:pPr>
              <w:spacing w:line="240" w:lineRule="auto"/>
            </w:pPr>
          </w:p>
        </w:tc>
      </w:tr>
      <w:tr w:rsidRPr="00532301" w:rsidR="00D1229B" w:rsidTr="00532301" w14:paraId="5D64D99B" w14:textId="77777777">
        <w:trPr>
          <w:cantSplit/>
        </w:trPr>
        <w:tc>
          <w:tcPr>
            <w:tcW w:w="2266" w:type="pct"/>
            <w:vMerge/>
            <w:noWrap/>
          </w:tcPr>
          <w:p w:rsidRPr="00532301" w:rsidR="00D1229B" w:rsidP="00532301" w:rsidRDefault="00D1229B" w14:paraId="51BD192A" w14:textId="77777777">
            <w:pPr>
              <w:spacing w:line="240" w:lineRule="auto"/>
            </w:pPr>
          </w:p>
        </w:tc>
        <w:tc>
          <w:tcPr>
            <w:tcW w:w="703" w:type="pct"/>
            <w:noWrap/>
          </w:tcPr>
          <w:p w:rsidRPr="00532301" w:rsidR="00D1229B" w:rsidP="00532301" w:rsidRDefault="00D1229B" w14:paraId="5E7B5153" w14:textId="77777777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2031" w:type="pct"/>
            <w:noWrap/>
          </w:tcPr>
          <w:p w:rsidRPr="00532301" w:rsidR="00D1229B" w:rsidP="00532301" w:rsidRDefault="00D1229B" w14:paraId="3BEBBAAA" w14:textId="15681395">
            <w:pPr>
              <w:spacing w:line="240" w:lineRule="auto"/>
            </w:pPr>
          </w:p>
        </w:tc>
      </w:tr>
      <w:tr w:rsidRPr="00532301" w:rsidR="00D1229B" w:rsidTr="00532301" w14:paraId="2B2DC011" w14:textId="77777777">
        <w:trPr>
          <w:cantSplit/>
        </w:trPr>
        <w:tc>
          <w:tcPr>
            <w:tcW w:w="2266" w:type="pct"/>
            <w:vMerge/>
            <w:noWrap/>
          </w:tcPr>
          <w:p w:rsidRPr="00532301" w:rsidR="00D1229B" w:rsidP="00532301" w:rsidRDefault="00D1229B" w14:paraId="00FD04F3" w14:textId="77777777">
            <w:pPr>
              <w:spacing w:line="240" w:lineRule="auto"/>
            </w:pPr>
          </w:p>
        </w:tc>
        <w:tc>
          <w:tcPr>
            <w:tcW w:w="703" w:type="pct"/>
            <w:noWrap/>
          </w:tcPr>
          <w:p w:rsidRPr="00532301" w:rsidR="00D1229B" w:rsidP="00532301" w:rsidRDefault="00D1229B" w14:paraId="05B39880" w14:textId="328DB5C0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2031" w:type="pct"/>
            <w:noWrap/>
          </w:tcPr>
          <w:p w:rsidRPr="00532301" w:rsidR="00D1229B" w:rsidP="00532301" w:rsidRDefault="00D1229B" w14:paraId="55EE1F25" w14:textId="4AAFFBBC">
            <w:pPr>
              <w:spacing w:line="240" w:lineRule="auto"/>
            </w:pPr>
          </w:p>
        </w:tc>
      </w:tr>
    </w:tbl>
    <w:p w:rsidR="004F479C" w:rsidP="00485DE1" w:rsidRDefault="004F479C" w14:paraId="147D8B68" w14:textId="3B5ED964">
      <w:pPr>
        <w:spacing w:line="220" w:lineRule="exact"/>
        <w:rPr>
          <w:sz w:val="16"/>
          <w:szCs w:val="16"/>
        </w:rPr>
      </w:pPr>
    </w:p>
    <w:p w:rsidR="004F479C" w:rsidP="00485DE1" w:rsidRDefault="004F479C" w14:paraId="40C696B7" w14:textId="68521476">
      <w:pPr>
        <w:spacing w:line="220" w:lineRule="exact"/>
        <w:rPr>
          <w:sz w:val="16"/>
          <w:szCs w:val="16"/>
        </w:rPr>
      </w:pPr>
    </w:p>
    <w:p w:rsidRPr="00532301" w:rsidR="004F479C" w:rsidP="00485DE1" w:rsidRDefault="004F479C" w14:paraId="2FE7CF2E" w14:textId="77777777">
      <w:pPr>
        <w:spacing w:line="220" w:lineRule="exact"/>
        <w:rPr>
          <w:sz w:val="16"/>
          <w:szCs w:val="16"/>
        </w:rPr>
      </w:pPr>
    </w:p>
    <w:p w:rsidRPr="00532301" w:rsidR="0031253C" w:rsidP="00A673E8" w:rsidRDefault="00D1229B" w14:paraId="2E7EE985" w14:textId="0B274C95">
      <w:pPr>
        <w:spacing w:line="240" w:lineRule="auto"/>
        <w:rPr>
          <w:b/>
          <w:bCs/>
          <w:color w:val="000000" w:themeColor="text1"/>
        </w:rPr>
      </w:pPr>
      <w:r w:rsidRPr="00532301">
        <w:t>Ai consiglieri</w:t>
      </w:r>
      <w:r w:rsidRPr="00532301">
        <w:br/>
      </w:r>
      <w:r w:rsidRPr="00532301">
        <w:rPr>
          <w:b/>
          <w:bCs/>
        </w:rPr>
        <w:t>membri del Comitato economico e sociale europeo</w:t>
      </w:r>
      <w:r w:rsidRPr="00532301" w:rsidR="00C81574">
        <w:br w:type="page"/>
      </w:r>
      <w:r w:rsidRPr="00532301" w:rsidR="00C81574">
        <w:rPr>
          <w:b/>
          <w:bCs/>
          <w:color w:val="000000" w:themeColor="text1"/>
        </w:rPr>
        <w:lastRenderedPageBreak/>
        <w:t>Esperto</w:t>
      </w:r>
    </w:p>
    <w:p w:rsidRPr="00532301" w:rsidR="0031253C" w:rsidP="00A673E8" w:rsidRDefault="0031253C" w14:paraId="55D164C3" w14:textId="77777777">
      <w:pPr>
        <w:spacing w:line="240" w:lineRule="auto"/>
        <w:rPr>
          <w:b/>
          <w:bCs/>
          <w:color w:val="000000" w:themeColor="text1"/>
        </w:rPr>
      </w:pPr>
    </w:p>
    <w:p w:rsidRPr="00532301" w:rsidR="00EA6B02" w:rsidP="00A673E8" w:rsidRDefault="00364C97" w14:paraId="5D1377B0" w14:textId="28E0DC7F">
      <w:pPr>
        <w:spacing w:line="240" w:lineRule="auto"/>
        <w:rPr>
          <w:bCs/>
          <w:color w:val="000000" w:themeColor="text1"/>
        </w:rPr>
      </w:pPr>
      <w:r w:rsidRPr="00532301">
        <w:t xml:space="preserve">Ulrich SCHULTE-STRATHAUS </w:t>
      </w:r>
      <w:r w:rsidRPr="00532301">
        <w:rPr>
          <w:bCs/>
          <w:color w:val="000000" w:themeColor="text1"/>
        </w:rPr>
        <w:t>(per il relatore)</w:t>
      </w:r>
    </w:p>
    <w:p w:rsidRPr="00532301" w:rsidR="00EA6B02" w:rsidP="00A673E8" w:rsidRDefault="00EA6B02" w14:paraId="072086AD" w14:textId="77777777">
      <w:pPr>
        <w:spacing w:line="240" w:lineRule="auto"/>
        <w:rPr>
          <w:b/>
          <w:bCs/>
          <w:color w:val="000000" w:themeColor="text1"/>
        </w:rPr>
      </w:pPr>
    </w:p>
    <w:p w:rsidRPr="00532301" w:rsidR="008C4653" w:rsidP="00A673E8" w:rsidRDefault="008C4653" w14:paraId="05DB4B08" w14:textId="5AA51ADE">
      <w:pPr>
        <w:pStyle w:val="Heading1"/>
        <w:spacing w:line="240" w:lineRule="auto"/>
        <w:rPr>
          <w:b/>
          <w:bCs/>
          <w:color w:val="000000" w:themeColor="text1"/>
        </w:rPr>
      </w:pPr>
      <w:r w:rsidRPr="00532301">
        <w:rPr>
          <w:b/>
          <w:bCs/>
          <w:color w:val="000000" w:themeColor="text1"/>
        </w:rPr>
        <w:t>Sintesi del documento della Commissione</w:t>
      </w:r>
    </w:p>
    <w:p w:rsidRPr="00532301" w:rsidR="001C7581" w:rsidP="00A673E8" w:rsidRDefault="001C7581" w14:paraId="0B04A15A" w14:textId="77777777">
      <w:pPr>
        <w:spacing w:line="240" w:lineRule="auto"/>
      </w:pPr>
    </w:p>
    <w:p w:rsidRPr="00532301" w:rsidR="00484B07" w:rsidP="00A673E8" w:rsidRDefault="007C3A10" w14:paraId="6F9F47D0" w14:textId="57DA992A">
      <w:pPr>
        <w:spacing w:line="240" w:lineRule="auto"/>
        <w:rPr>
          <w:color w:val="000000" w:themeColor="text1"/>
        </w:rPr>
      </w:pPr>
      <w:r w:rsidRPr="00532301">
        <w:rPr>
          <w:color w:val="000000" w:themeColor="text1"/>
        </w:rPr>
        <w:t>La proposta introduce una modifica delle norme sul trasporto aereo nel sistema di scambio di quote di emissione dell'Unione europea (</w:t>
      </w:r>
      <w:r w:rsidRPr="00532301" w:rsidR="00532301">
        <w:rPr>
          <w:color w:val="000000" w:themeColor="text1"/>
        </w:rPr>
        <w:t>EU</w:t>
      </w:r>
      <w:r w:rsidRPr="00532301">
        <w:rPr>
          <w:color w:val="000000" w:themeColor="text1"/>
        </w:rPr>
        <w:t xml:space="preserve"> ETS) per attuare la notifica, da parte degli Stati membri alle compagnie aeree con sede nell'UE, della compensazione per il 2021 nell'ambito del sistema di compensazione e riduzione delle emissioni di carbonio per il trasporto aereo internazionale (CORSIA) dell'Organizzazione per l'aviazione civile internazionale (ICAO).</w:t>
      </w:r>
    </w:p>
    <w:p w:rsidRPr="00532301" w:rsidR="003D10BE" w:rsidP="00A673E8" w:rsidRDefault="003D10BE" w14:paraId="1435343C" w14:textId="3AC27FEA">
      <w:pPr>
        <w:spacing w:line="240" w:lineRule="auto"/>
        <w:rPr>
          <w:color w:val="000000" w:themeColor="text1"/>
        </w:rPr>
      </w:pPr>
    </w:p>
    <w:p w:rsidRPr="00532301" w:rsidR="00484B07" w:rsidP="00A673E8" w:rsidRDefault="007C3A10" w14:paraId="55047FEB" w14:textId="77777777">
      <w:pPr>
        <w:spacing w:line="240" w:lineRule="auto"/>
      </w:pPr>
      <w:r w:rsidRPr="00532301">
        <w:rPr>
          <w:color w:val="000000" w:themeColor="text1"/>
        </w:rPr>
        <w:t>L'obiettivo è attuare tale notifica in modo da ridurre al minimo l'onere amministrativo per le autorità nazionali e gli operatori aerei e garantire la certezza del diritto per quanto riguarda la compensazione CORSIA da parte delle compagnie aeree con sede negli Stati membri.</w:t>
      </w:r>
    </w:p>
    <w:p w:rsidRPr="00532301" w:rsidR="003D10BE" w:rsidP="00A673E8" w:rsidRDefault="003D10BE" w14:paraId="2B065449" w14:textId="52B20588">
      <w:pPr>
        <w:spacing w:line="240" w:lineRule="auto"/>
      </w:pPr>
    </w:p>
    <w:p w:rsidRPr="00532301" w:rsidR="008C4653" w:rsidP="00A673E8" w:rsidRDefault="003D10BE" w14:paraId="48DA1D84" w14:textId="5B429DB8">
      <w:pPr>
        <w:spacing w:line="240" w:lineRule="auto"/>
        <w:rPr>
          <w:color w:val="000000" w:themeColor="text1"/>
        </w:rPr>
      </w:pPr>
      <w:r w:rsidRPr="00532301">
        <w:rPr>
          <w:color w:val="000000" w:themeColor="text1"/>
        </w:rPr>
        <w:t xml:space="preserve">La revisione delle norme ETS per il trasporto aereo è parte integrante del pacchetto "Pronti per il 55 %" dell'UE. La revisione comprende l'attuazione del sistema CORSIA attraverso la direttiva </w:t>
      </w:r>
      <w:r w:rsidRPr="00532301" w:rsidR="00532301">
        <w:rPr>
          <w:color w:val="000000" w:themeColor="text1"/>
        </w:rPr>
        <w:t>EU</w:t>
      </w:r>
      <w:r w:rsidRPr="00532301">
        <w:rPr>
          <w:color w:val="000000" w:themeColor="text1"/>
        </w:rPr>
        <w:t xml:space="preserve"> ETS.</w:t>
      </w:r>
    </w:p>
    <w:p w:rsidRPr="00532301" w:rsidR="00484B07" w:rsidP="00A673E8" w:rsidRDefault="00484B07" w14:paraId="2CD54AE9" w14:textId="77777777">
      <w:pPr>
        <w:spacing w:line="240" w:lineRule="auto"/>
        <w:rPr>
          <w:color w:val="000000" w:themeColor="text1"/>
        </w:rPr>
      </w:pPr>
    </w:p>
    <w:p w:rsidRPr="00532301" w:rsidR="003D10BE" w:rsidP="00A673E8" w:rsidRDefault="003D10BE" w14:paraId="2BEC210A" w14:textId="2F171AD3">
      <w:pPr>
        <w:spacing w:line="240" w:lineRule="auto"/>
        <w:rPr>
          <w:color w:val="000000" w:themeColor="text1"/>
        </w:rPr>
      </w:pPr>
      <w:r w:rsidRPr="00532301">
        <w:rPr>
          <w:color w:val="000000" w:themeColor="text1"/>
        </w:rPr>
        <w:t>La proposta in esame è l'unica modifica relativa al sistema CORSIA che dovrebbe entrare in vigore entro il 30 novembre 2022, in modo che la notifica di una compensazione supplementare pari a zero possa avvenire entro tale data.</w:t>
      </w:r>
    </w:p>
    <w:p w:rsidRPr="00532301" w:rsidR="004405B4" w:rsidP="00A673E8" w:rsidRDefault="004405B4" w14:paraId="34BEEBF6" w14:textId="77777777">
      <w:pPr>
        <w:spacing w:line="240" w:lineRule="auto"/>
        <w:rPr>
          <w:color w:val="000000" w:themeColor="text1"/>
        </w:rPr>
      </w:pPr>
    </w:p>
    <w:p w:rsidRPr="00532301" w:rsidR="008C4653" w:rsidP="00A673E8" w:rsidRDefault="008C4653" w14:paraId="1B6F178F" w14:textId="77777777">
      <w:pPr>
        <w:pStyle w:val="Heading1"/>
        <w:spacing w:line="240" w:lineRule="auto"/>
        <w:rPr>
          <w:b/>
          <w:bCs/>
          <w:color w:val="000000" w:themeColor="text1"/>
        </w:rPr>
      </w:pPr>
      <w:r w:rsidRPr="00532301">
        <w:rPr>
          <w:b/>
          <w:bCs/>
          <w:color w:val="000000" w:themeColor="text1"/>
        </w:rPr>
        <w:t>Calendario dei lavori</w:t>
      </w:r>
    </w:p>
    <w:p w:rsidRPr="00532301" w:rsidR="009F1F35" w:rsidP="00A673E8" w:rsidRDefault="009F1F35" w14:paraId="0FE77E9A" w14:textId="77777777">
      <w:pPr>
        <w:spacing w:line="240" w:lineRule="auto"/>
      </w:pPr>
    </w:p>
    <w:p w:rsidRPr="00532301" w:rsidR="009F1F35" w:rsidP="00A673E8" w:rsidRDefault="009F1F35" w14:paraId="3EF08F85" w14:textId="77777777">
      <w:pPr>
        <w:spacing w:line="240" w:lineRule="auto"/>
      </w:pPr>
      <w:r w:rsidRPr="00532301">
        <w:rPr>
          <w:b/>
          <w:bCs/>
        </w:rPr>
        <w:t>SUSCETTIBILE DI CAMBIAMENTI in funzione dell'ulteriore evoluzione della pandemia di COVID-19</w:t>
      </w:r>
    </w:p>
    <w:p w:rsidRPr="00532301" w:rsidR="008C4653" w:rsidP="00A673E8" w:rsidRDefault="008C4653" w14:paraId="2DBEB649" w14:textId="77777777">
      <w:pPr>
        <w:spacing w:line="240" w:lineRule="auto"/>
        <w:rPr>
          <w:color w:val="000000" w:themeColor="text1"/>
        </w:rPr>
      </w:pPr>
    </w:p>
    <w:tbl>
      <w:tblPr>
        <w:tblStyle w:val="TableGrid"/>
        <w:tblW w:w="9289" w:type="dxa"/>
        <w:tblLayout w:type="fixed"/>
        <w:tblLook w:val="04A0" w:firstRow="1" w:lastRow="0" w:firstColumn="1" w:lastColumn="0" w:noHBand="0" w:noVBand="1"/>
      </w:tblPr>
      <w:tblGrid>
        <w:gridCol w:w="2235"/>
        <w:gridCol w:w="3402"/>
        <w:gridCol w:w="3652"/>
      </w:tblGrid>
      <w:tr w:rsidRPr="00532301" w:rsidR="00A06569" w:rsidTr="00D1229B" w14:paraId="40818372" w14:textId="77777777">
        <w:tc>
          <w:tcPr>
            <w:tcW w:w="2235" w:type="dxa"/>
          </w:tcPr>
          <w:p w:rsidRPr="00532301" w:rsidR="006325C6" w:rsidP="00A673E8" w:rsidRDefault="006325C6" w14:paraId="0863E79D" w14:textId="77777777">
            <w:pPr>
              <w:spacing w:line="240" w:lineRule="auto"/>
              <w:jc w:val="center"/>
              <w:rPr>
                <w:color w:val="000000" w:themeColor="text1"/>
              </w:rPr>
            </w:pPr>
            <w:r w:rsidRPr="00532301">
              <w:rPr>
                <w:b/>
                <w:bCs/>
                <w:color w:val="000000" w:themeColor="text1"/>
              </w:rPr>
              <w:t>DATA</w:t>
            </w:r>
          </w:p>
        </w:tc>
        <w:tc>
          <w:tcPr>
            <w:tcW w:w="3402" w:type="dxa"/>
          </w:tcPr>
          <w:p w:rsidRPr="00532301" w:rsidR="006325C6" w:rsidP="00A673E8" w:rsidRDefault="006325C6" w14:paraId="7BB92462" w14:textId="77777777">
            <w:pPr>
              <w:spacing w:line="240" w:lineRule="auto"/>
              <w:jc w:val="center"/>
              <w:rPr>
                <w:color w:val="000000" w:themeColor="text1"/>
              </w:rPr>
            </w:pPr>
            <w:r w:rsidRPr="00532301">
              <w:rPr>
                <w:b/>
                <w:bCs/>
                <w:color w:val="000000" w:themeColor="text1"/>
              </w:rPr>
              <w:t>RIUNIONE</w:t>
            </w:r>
          </w:p>
        </w:tc>
        <w:tc>
          <w:tcPr>
            <w:tcW w:w="3652" w:type="dxa"/>
          </w:tcPr>
          <w:p w:rsidRPr="00532301" w:rsidR="006325C6" w:rsidP="00A673E8" w:rsidRDefault="006325C6" w14:paraId="08B5C635" w14:textId="77777777">
            <w:pPr>
              <w:spacing w:line="240" w:lineRule="auto"/>
              <w:jc w:val="center"/>
              <w:rPr>
                <w:color w:val="000000" w:themeColor="text1"/>
              </w:rPr>
            </w:pPr>
            <w:r w:rsidRPr="00532301">
              <w:rPr>
                <w:b/>
                <w:bCs/>
                <w:color w:val="000000" w:themeColor="text1"/>
              </w:rPr>
              <w:t>DOCUMENTO IN ESAME</w:t>
            </w:r>
          </w:p>
        </w:tc>
      </w:tr>
      <w:tr w:rsidRPr="00532301" w:rsidR="00A06569" w:rsidTr="00D1229B" w14:paraId="274C3948" w14:textId="77777777">
        <w:tc>
          <w:tcPr>
            <w:tcW w:w="2235" w:type="dxa"/>
          </w:tcPr>
          <w:p w:rsidRPr="00532301" w:rsidR="006325C6" w:rsidP="00A673E8" w:rsidRDefault="00D1229B" w14:paraId="06A41101" w14:textId="4565A887">
            <w:pPr>
              <w:spacing w:line="240" w:lineRule="auto"/>
              <w:jc w:val="center"/>
              <w:rPr>
                <w:color w:val="000000" w:themeColor="text1"/>
              </w:rPr>
            </w:pPr>
            <w:r w:rsidRPr="00532301">
              <w:rPr>
                <w:color w:val="000000" w:themeColor="text1"/>
              </w:rPr>
              <w:t>07/10/2021</w:t>
            </w:r>
          </w:p>
        </w:tc>
        <w:tc>
          <w:tcPr>
            <w:tcW w:w="3402" w:type="dxa"/>
          </w:tcPr>
          <w:p w:rsidRPr="00532301" w:rsidR="006325C6" w:rsidP="00A673E8" w:rsidRDefault="006325C6" w14:paraId="5F2D0D48" w14:textId="77777777">
            <w:pPr>
              <w:spacing w:line="240" w:lineRule="auto"/>
              <w:jc w:val="center"/>
              <w:rPr>
                <w:color w:val="000000" w:themeColor="text1"/>
              </w:rPr>
            </w:pPr>
            <w:r w:rsidRPr="00532301">
              <w:rPr>
                <w:color w:val="000000" w:themeColor="text1"/>
              </w:rPr>
              <w:t>Riunione della sezione</w:t>
            </w:r>
          </w:p>
        </w:tc>
        <w:tc>
          <w:tcPr>
            <w:tcW w:w="3652" w:type="dxa"/>
          </w:tcPr>
          <w:p w:rsidRPr="00532301" w:rsidR="006325C6" w:rsidP="00A673E8" w:rsidRDefault="006325C6" w14:paraId="5E636CA7" w14:textId="77777777">
            <w:pPr>
              <w:spacing w:line="240" w:lineRule="auto"/>
              <w:jc w:val="center"/>
              <w:rPr>
                <w:color w:val="000000" w:themeColor="text1"/>
              </w:rPr>
            </w:pPr>
            <w:r w:rsidRPr="00532301">
              <w:rPr>
                <w:color w:val="000000" w:themeColor="text1"/>
              </w:rPr>
              <w:t>Progetto di parere</w:t>
            </w:r>
          </w:p>
        </w:tc>
      </w:tr>
      <w:tr w:rsidRPr="00532301" w:rsidR="006325C6" w:rsidTr="00D1229B" w14:paraId="4772F086" w14:textId="77777777">
        <w:tc>
          <w:tcPr>
            <w:tcW w:w="2235" w:type="dxa"/>
          </w:tcPr>
          <w:p w:rsidRPr="00532301" w:rsidR="006325C6" w:rsidP="00A673E8" w:rsidRDefault="006013EB" w14:paraId="323E473D" w14:textId="1BDDF5D1">
            <w:pPr>
              <w:spacing w:line="240" w:lineRule="auto"/>
              <w:jc w:val="center"/>
              <w:rPr>
                <w:color w:val="000000" w:themeColor="text1"/>
              </w:rPr>
            </w:pPr>
            <w:r w:rsidRPr="00532301">
              <w:rPr>
                <w:color w:val="000000" w:themeColor="text1"/>
              </w:rPr>
              <w:t>20-21/10/2021</w:t>
            </w:r>
          </w:p>
        </w:tc>
        <w:tc>
          <w:tcPr>
            <w:tcW w:w="3402" w:type="dxa"/>
          </w:tcPr>
          <w:p w:rsidRPr="00532301" w:rsidR="006325C6" w:rsidP="00A673E8" w:rsidRDefault="00532301" w14:paraId="1A3FBEF6" w14:textId="4761F409">
            <w:pPr>
              <w:spacing w:line="240" w:lineRule="auto"/>
              <w:jc w:val="center"/>
              <w:rPr>
                <w:color w:val="000000" w:themeColor="text1"/>
              </w:rPr>
            </w:pPr>
            <w:r w:rsidRPr="00532301">
              <w:rPr>
                <w:color w:val="000000" w:themeColor="text1"/>
              </w:rPr>
              <w:t>Sessione</w:t>
            </w:r>
            <w:r w:rsidRPr="00532301" w:rsidR="006325C6">
              <w:rPr>
                <w:color w:val="000000" w:themeColor="text1"/>
              </w:rPr>
              <w:t xml:space="preserve"> plenaria</w:t>
            </w:r>
          </w:p>
        </w:tc>
        <w:tc>
          <w:tcPr>
            <w:tcW w:w="3652" w:type="dxa"/>
          </w:tcPr>
          <w:p w:rsidRPr="00532301" w:rsidR="006325C6" w:rsidP="00A673E8" w:rsidRDefault="006325C6" w14:paraId="1A8DA801" w14:textId="77777777">
            <w:pPr>
              <w:spacing w:line="240" w:lineRule="auto"/>
              <w:jc w:val="center"/>
              <w:rPr>
                <w:color w:val="000000" w:themeColor="text1"/>
              </w:rPr>
            </w:pPr>
            <w:r w:rsidRPr="00532301">
              <w:rPr>
                <w:color w:val="000000" w:themeColor="text1"/>
              </w:rPr>
              <w:t>Parere della sezione</w:t>
            </w:r>
          </w:p>
        </w:tc>
      </w:tr>
    </w:tbl>
    <w:p w:rsidRPr="00532301" w:rsidR="006325C6" w:rsidP="00A673E8" w:rsidRDefault="006325C6" w14:paraId="1F822D6F" w14:textId="77777777">
      <w:pPr>
        <w:spacing w:line="240" w:lineRule="auto"/>
        <w:rPr>
          <w:color w:val="000000" w:themeColor="text1"/>
        </w:rPr>
      </w:pPr>
    </w:p>
    <w:p w:rsidRPr="00532301" w:rsidR="008C4653" w:rsidP="00F6335D" w:rsidRDefault="008C4653" w14:paraId="6015AC40" w14:textId="77777777">
      <w:pPr>
        <w:spacing w:line="276" w:lineRule="auto"/>
        <w:jc w:val="center"/>
      </w:pPr>
      <w:r w:rsidRPr="00532301">
        <w:t>_____________</w:t>
      </w:r>
    </w:p>
    <w:sectPr w:rsidRPr="00532301" w:rsidR="008C4653" w:rsidSect="00484B07">
      <w:footerReference w:type="default" r:id="rId13"/>
      <w:pgSz w:w="11907" w:h="16839" w:code="9"/>
      <w:pgMar w:top="992" w:right="1417" w:bottom="1417" w:left="1417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88CA81" w14:textId="77777777" w:rsidR="005070AD" w:rsidRDefault="005070AD">
      <w:r>
        <w:separator/>
      </w:r>
    </w:p>
  </w:endnote>
  <w:endnote w:type="continuationSeparator" w:id="0">
    <w:p w14:paraId="50C47D93" w14:textId="77777777" w:rsidR="005070AD" w:rsidRDefault="00507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BE8F63" w14:textId="5A716284" w:rsidR="00DA6CCD" w:rsidRPr="00484B07" w:rsidRDefault="00484B07" w:rsidP="00484B07">
    <w:pPr>
      <w:pStyle w:val="Footer"/>
    </w:pPr>
    <w:r>
      <w:t xml:space="preserve">TEN/754 – EESC-2021-04342-00-00-NINS-TRA (EN) </w:t>
    </w:r>
    <w:r>
      <w:fldChar w:fldCharType="begin"/>
    </w:r>
    <w:r>
      <w:instrText xml:space="preserve"> PAGE  \* Arabic  \* MERGEFORMAT </w:instrText>
    </w:r>
    <w:r>
      <w:fldChar w:fldCharType="separate"/>
    </w:r>
    <w:r w:rsidR="003118E5">
      <w:rPr>
        <w:noProof/>
      </w:rPr>
      <w:t>2</w:t>
    </w:r>
    <w:r>
      <w:fldChar w:fldCharType="end"/>
    </w:r>
    <w:r>
      <w:t>/</w:t>
    </w:r>
    <w:fldSimple w:instr=" NUMPAGES ">
      <w:r w:rsidR="003118E5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AD9F4D" w14:textId="77777777" w:rsidR="005070AD" w:rsidRDefault="005070AD">
      <w:r>
        <w:separator/>
      </w:r>
    </w:p>
  </w:footnote>
  <w:footnote w:type="continuationSeparator" w:id="0">
    <w:p w14:paraId="01E98C34" w14:textId="77777777" w:rsidR="005070AD" w:rsidRDefault="005070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A0E03E84"/>
    <w:lvl w:ilvl="0">
      <w:start w:val="1"/>
      <w:numFmt w:val="decimal"/>
      <w:pStyle w:val="Heading1"/>
      <w:lvlText w:val="%1."/>
      <w:legacy w:legacy="1" w:legacySpace="0" w:legacyIndent="0"/>
      <w:lvlJc w:val="left"/>
      <w:rPr>
        <w:b w:val="0"/>
      </w:rPr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13D508B2"/>
    <w:multiLevelType w:val="hybridMultilevel"/>
    <w:tmpl w:val="A590F21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6F4516"/>
    <w:multiLevelType w:val="hybridMultilevel"/>
    <w:tmpl w:val="37786270"/>
    <w:lvl w:ilvl="0" w:tplc="32507DE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E23AAB"/>
    <w:multiLevelType w:val="hybridMultilevel"/>
    <w:tmpl w:val="5A54BA92"/>
    <w:lvl w:ilvl="0" w:tplc="8DF222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hyphenationZone w:val="425"/>
  <w:drawingGridHorizontalSpacing w:val="110"/>
  <w:drawingGridVerticalSpacing w:val="299"/>
  <w:displayHorizontalDrawingGridEvery w:val="2"/>
  <w:displayVerticalDrawingGridEvery w:val="0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349"/>
    <w:rsid w:val="000141B9"/>
    <w:rsid w:val="00020823"/>
    <w:rsid w:val="00025761"/>
    <w:rsid w:val="000328B0"/>
    <w:rsid w:val="0003669A"/>
    <w:rsid w:val="000369CD"/>
    <w:rsid w:val="00063AB5"/>
    <w:rsid w:val="000965DE"/>
    <w:rsid w:val="000B5C29"/>
    <w:rsid w:val="000C40A7"/>
    <w:rsid w:val="000F078D"/>
    <w:rsid w:val="001072E9"/>
    <w:rsid w:val="00114EC0"/>
    <w:rsid w:val="00126452"/>
    <w:rsid w:val="00135445"/>
    <w:rsid w:val="001442FA"/>
    <w:rsid w:val="00163011"/>
    <w:rsid w:val="0017790A"/>
    <w:rsid w:val="00190C2C"/>
    <w:rsid w:val="00191EED"/>
    <w:rsid w:val="0019369A"/>
    <w:rsid w:val="001C32E6"/>
    <w:rsid w:val="001C7581"/>
    <w:rsid w:val="001E0141"/>
    <w:rsid w:val="001E10BD"/>
    <w:rsid w:val="001E2B1A"/>
    <w:rsid w:val="001E3764"/>
    <w:rsid w:val="002139E4"/>
    <w:rsid w:val="0022232A"/>
    <w:rsid w:val="0022269F"/>
    <w:rsid w:val="0022777B"/>
    <w:rsid w:val="00291AA6"/>
    <w:rsid w:val="002A2624"/>
    <w:rsid w:val="002A2DB2"/>
    <w:rsid w:val="002B0792"/>
    <w:rsid w:val="002B2AEE"/>
    <w:rsid w:val="002B5C12"/>
    <w:rsid w:val="002C2651"/>
    <w:rsid w:val="002C2699"/>
    <w:rsid w:val="003058CE"/>
    <w:rsid w:val="003118E5"/>
    <w:rsid w:val="0031253C"/>
    <w:rsid w:val="003260F1"/>
    <w:rsid w:val="00342BB2"/>
    <w:rsid w:val="00350195"/>
    <w:rsid w:val="00364C97"/>
    <w:rsid w:val="00380152"/>
    <w:rsid w:val="00380EF1"/>
    <w:rsid w:val="00391BB0"/>
    <w:rsid w:val="0039526B"/>
    <w:rsid w:val="003B4CDE"/>
    <w:rsid w:val="003C647C"/>
    <w:rsid w:val="003D10BE"/>
    <w:rsid w:val="003D7183"/>
    <w:rsid w:val="003E5453"/>
    <w:rsid w:val="003F3532"/>
    <w:rsid w:val="00401B4B"/>
    <w:rsid w:val="00414B57"/>
    <w:rsid w:val="004170C7"/>
    <w:rsid w:val="0042045F"/>
    <w:rsid w:val="004405B4"/>
    <w:rsid w:val="004525E1"/>
    <w:rsid w:val="00463701"/>
    <w:rsid w:val="00473F27"/>
    <w:rsid w:val="004752A8"/>
    <w:rsid w:val="00483798"/>
    <w:rsid w:val="00484B07"/>
    <w:rsid w:val="00485DE1"/>
    <w:rsid w:val="004A2938"/>
    <w:rsid w:val="004C0B01"/>
    <w:rsid w:val="004C2A8F"/>
    <w:rsid w:val="004D1019"/>
    <w:rsid w:val="004D3EDB"/>
    <w:rsid w:val="004E6C2D"/>
    <w:rsid w:val="004F479C"/>
    <w:rsid w:val="00500123"/>
    <w:rsid w:val="00503D11"/>
    <w:rsid w:val="0050483D"/>
    <w:rsid w:val="005070AD"/>
    <w:rsid w:val="00522060"/>
    <w:rsid w:val="00532301"/>
    <w:rsid w:val="005333D6"/>
    <w:rsid w:val="005337F1"/>
    <w:rsid w:val="00542FD4"/>
    <w:rsid w:val="00575C25"/>
    <w:rsid w:val="00583284"/>
    <w:rsid w:val="00584B3B"/>
    <w:rsid w:val="005856E6"/>
    <w:rsid w:val="00585F1C"/>
    <w:rsid w:val="005A2FAF"/>
    <w:rsid w:val="005B126E"/>
    <w:rsid w:val="005B66B9"/>
    <w:rsid w:val="005D1118"/>
    <w:rsid w:val="005D4434"/>
    <w:rsid w:val="005E733A"/>
    <w:rsid w:val="006013EB"/>
    <w:rsid w:val="00622395"/>
    <w:rsid w:val="00625340"/>
    <w:rsid w:val="006318EB"/>
    <w:rsid w:val="006325C6"/>
    <w:rsid w:val="00635137"/>
    <w:rsid w:val="00654A7B"/>
    <w:rsid w:val="00660127"/>
    <w:rsid w:val="0066497C"/>
    <w:rsid w:val="00665C6C"/>
    <w:rsid w:val="00695F26"/>
    <w:rsid w:val="006B088D"/>
    <w:rsid w:val="006B7242"/>
    <w:rsid w:val="006C2096"/>
    <w:rsid w:val="006D09E1"/>
    <w:rsid w:val="006E5D62"/>
    <w:rsid w:val="007067DA"/>
    <w:rsid w:val="00723A17"/>
    <w:rsid w:val="007247C8"/>
    <w:rsid w:val="00746826"/>
    <w:rsid w:val="00784D33"/>
    <w:rsid w:val="00786D37"/>
    <w:rsid w:val="007A2A1F"/>
    <w:rsid w:val="007B30C6"/>
    <w:rsid w:val="007C3A10"/>
    <w:rsid w:val="007E2BC0"/>
    <w:rsid w:val="007F49BC"/>
    <w:rsid w:val="007F7E0F"/>
    <w:rsid w:val="008002D5"/>
    <w:rsid w:val="00805544"/>
    <w:rsid w:val="00831521"/>
    <w:rsid w:val="008333E9"/>
    <w:rsid w:val="00841FCD"/>
    <w:rsid w:val="0085539F"/>
    <w:rsid w:val="00865B30"/>
    <w:rsid w:val="008713A5"/>
    <w:rsid w:val="00882209"/>
    <w:rsid w:val="0089355D"/>
    <w:rsid w:val="008B44F1"/>
    <w:rsid w:val="008B6D37"/>
    <w:rsid w:val="008C4653"/>
    <w:rsid w:val="008C5ED7"/>
    <w:rsid w:val="008D0F79"/>
    <w:rsid w:val="008D22D1"/>
    <w:rsid w:val="008E4E90"/>
    <w:rsid w:val="008E6213"/>
    <w:rsid w:val="00956707"/>
    <w:rsid w:val="0096366D"/>
    <w:rsid w:val="009662AC"/>
    <w:rsid w:val="0099083F"/>
    <w:rsid w:val="00992F9C"/>
    <w:rsid w:val="009B7EDE"/>
    <w:rsid w:val="009C43F1"/>
    <w:rsid w:val="009D18E1"/>
    <w:rsid w:val="009D244A"/>
    <w:rsid w:val="009D48BD"/>
    <w:rsid w:val="009F1F35"/>
    <w:rsid w:val="009F5063"/>
    <w:rsid w:val="00A06569"/>
    <w:rsid w:val="00A14BC3"/>
    <w:rsid w:val="00A44545"/>
    <w:rsid w:val="00A479F4"/>
    <w:rsid w:val="00A60968"/>
    <w:rsid w:val="00A652C5"/>
    <w:rsid w:val="00A673E8"/>
    <w:rsid w:val="00AA7607"/>
    <w:rsid w:val="00AB6FE5"/>
    <w:rsid w:val="00AC2826"/>
    <w:rsid w:val="00AE6CAD"/>
    <w:rsid w:val="00AE729D"/>
    <w:rsid w:val="00AE79B5"/>
    <w:rsid w:val="00B11134"/>
    <w:rsid w:val="00B227DD"/>
    <w:rsid w:val="00B45F9A"/>
    <w:rsid w:val="00B53512"/>
    <w:rsid w:val="00B65439"/>
    <w:rsid w:val="00B7144B"/>
    <w:rsid w:val="00BC1F20"/>
    <w:rsid w:val="00C1184B"/>
    <w:rsid w:val="00C247D3"/>
    <w:rsid w:val="00C26F2F"/>
    <w:rsid w:val="00C36334"/>
    <w:rsid w:val="00C3760A"/>
    <w:rsid w:val="00C40AE7"/>
    <w:rsid w:val="00C57E6F"/>
    <w:rsid w:val="00C6349A"/>
    <w:rsid w:val="00C81574"/>
    <w:rsid w:val="00C854D5"/>
    <w:rsid w:val="00C90368"/>
    <w:rsid w:val="00CD3014"/>
    <w:rsid w:val="00CF2130"/>
    <w:rsid w:val="00D00959"/>
    <w:rsid w:val="00D1229B"/>
    <w:rsid w:val="00D21633"/>
    <w:rsid w:val="00D24A26"/>
    <w:rsid w:val="00D33A86"/>
    <w:rsid w:val="00D430D0"/>
    <w:rsid w:val="00D50036"/>
    <w:rsid w:val="00D5095C"/>
    <w:rsid w:val="00D658F0"/>
    <w:rsid w:val="00D72BB7"/>
    <w:rsid w:val="00D81CAE"/>
    <w:rsid w:val="00D839E4"/>
    <w:rsid w:val="00D921BC"/>
    <w:rsid w:val="00D953D1"/>
    <w:rsid w:val="00DA6CCD"/>
    <w:rsid w:val="00DE5C2D"/>
    <w:rsid w:val="00E11C4F"/>
    <w:rsid w:val="00E20295"/>
    <w:rsid w:val="00E24886"/>
    <w:rsid w:val="00E32DE6"/>
    <w:rsid w:val="00E406A1"/>
    <w:rsid w:val="00E62349"/>
    <w:rsid w:val="00E77178"/>
    <w:rsid w:val="00E86727"/>
    <w:rsid w:val="00E95842"/>
    <w:rsid w:val="00E970A1"/>
    <w:rsid w:val="00EA57E4"/>
    <w:rsid w:val="00EA6B02"/>
    <w:rsid w:val="00EB064B"/>
    <w:rsid w:val="00EB1D82"/>
    <w:rsid w:val="00EC154F"/>
    <w:rsid w:val="00EC27C5"/>
    <w:rsid w:val="00ED0BE1"/>
    <w:rsid w:val="00F0257D"/>
    <w:rsid w:val="00F252D2"/>
    <w:rsid w:val="00F438A8"/>
    <w:rsid w:val="00F45236"/>
    <w:rsid w:val="00F45CD0"/>
    <w:rsid w:val="00F4637D"/>
    <w:rsid w:val="00F6335D"/>
    <w:rsid w:val="00F84E0D"/>
    <w:rsid w:val="00F865F4"/>
    <w:rsid w:val="00F948AF"/>
    <w:rsid w:val="00F95B83"/>
    <w:rsid w:val="00FA03A4"/>
    <w:rsid w:val="00FB304B"/>
    <w:rsid w:val="00FC4F88"/>
    <w:rsid w:val="00FF3A2C"/>
    <w:rsid w:val="00FF5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68AC9D5"/>
  <w15:docId w15:val="{37BDD983-0084-4A98-83B4-C3039EE09E89}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CCD"/>
    <w:pPr>
      <w:spacing w:line="288" w:lineRule="auto"/>
      <w:jc w:val="both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A6CCD"/>
    <w:pPr>
      <w:numPr>
        <w:numId w:val="1"/>
      </w:numPr>
      <w:ind w:left="567" w:hanging="567"/>
      <w:outlineLvl w:val="0"/>
    </w:pPr>
    <w:rPr>
      <w:kern w:val="28"/>
    </w:rPr>
  </w:style>
  <w:style w:type="paragraph" w:styleId="Heading2">
    <w:name w:val="heading 2"/>
    <w:basedOn w:val="Normal"/>
    <w:next w:val="Normal"/>
    <w:link w:val="Heading2Char"/>
    <w:qFormat/>
    <w:rsid w:val="00DA6CCD"/>
    <w:pPr>
      <w:numPr>
        <w:ilvl w:val="1"/>
        <w:numId w:val="1"/>
      </w:numPr>
      <w:ind w:left="567" w:hanging="567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DA6CCD"/>
    <w:pPr>
      <w:numPr>
        <w:ilvl w:val="2"/>
        <w:numId w:val="1"/>
      </w:numPr>
      <w:ind w:left="567" w:hanging="567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DA6CCD"/>
    <w:pPr>
      <w:numPr>
        <w:ilvl w:val="3"/>
        <w:numId w:val="1"/>
      </w:numPr>
      <w:ind w:left="567" w:hanging="567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DA6CCD"/>
    <w:pPr>
      <w:numPr>
        <w:ilvl w:val="4"/>
        <w:numId w:val="1"/>
      </w:numPr>
      <w:ind w:left="567" w:hanging="567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DA6CCD"/>
    <w:pPr>
      <w:numPr>
        <w:ilvl w:val="5"/>
        <w:numId w:val="1"/>
      </w:numPr>
      <w:ind w:left="567" w:hanging="567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DA6CCD"/>
    <w:pPr>
      <w:numPr>
        <w:ilvl w:val="6"/>
        <w:numId w:val="1"/>
      </w:numPr>
      <w:ind w:left="567" w:hanging="567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DA6CCD"/>
    <w:pPr>
      <w:numPr>
        <w:ilvl w:val="7"/>
        <w:numId w:val="1"/>
      </w:numPr>
      <w:ind w:left="567" w:hanging="567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DA6CCD"/>
    <w:pPr>
      <w:numPr>
        <w:ilvl w:val="8"/>
        <w:numId w:val="1"/>
      </w:numPr>
      <w:ind w:left="567" w:hanging="567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0088D"/>
    <w:rPr>
      <w:kern w:val="28"/>
      <w:sz w:val="22"/>
      <w:szCs w:val="22"/>
      <w:lang w:val="it-IT" w:eastAsia="en-US"/>
    </w:rPr>
  </w:style>
  <w:style w:type="character" w:customStyle="1" w:styleId="Heading2Char">
    <w:name w:val="Heading 2 Char"/>
    <w:basedOn w:val="DefaultParagraphFont"/>
    <w:link w:val="Heading2"/>
    <w:rsid w:val="00A0088D"/>
    <w:rPr>
      <w:sz w:val="22"/>
      <w:szCs w:val="22"/>
      <w:lang w:val="it-IT" w:eastAsia="en-US"/>
    </w:rPr>
  </w:style>
  <w:style w:type="character" w:customStyle="1" w:styleId="Heading3Char">
    <w:name w:val="Heading 3 Char"/>
    <w:basedOn w:val="DefaultParagraphFont"/>
    <w:link w:val="Heading3"/>
    <w:rsid w:val="00A0088D"/>
    <w:rPr>
      <w:sz w:val="22"/>
      <w:szCs w:val="22"/>
      <w:lang w:val="it-IT" w:eastAsia="en-US"/>
    </w:rPr>
  </w:style>
  <w:style w:type="character" w:customStyle="1" w:styleId="Heading4Char">
    <w:name w:val="Heading 4 Char"/>
    <w:basedOn w:val="DefaultParagraphFont"/>
    <w:link w:val="Heading4"/>
    <w:rsid w:val="00A0088D"/>
    <w:rPr>
      <w:sz w:val="22"/>
      <w:szCs w:val="22"/>
      <w:lang w:val="it-IT" w:eastAsia="en-US"/>
    </w:rPr>
  </w:style>
  <w:style w:type="character" w:customStyle="1" w:styleId="Heading5Char">
    <w:name w:val="Heading 5 Char"/>
    <w:basedOn w:val="DefaultParagraphFont"/>
    <w:link w:val="Heading5"/>
    <w:rsid w:val="00A0088D"/>
    <w:rPr>
      <w:sz w:val="22"/>
      <w:szCs w:val="22"/>
      <w:lang w:val="it-IT" w:eastAsia="en-US"/>
    </w:rPr>
  </w:style>
  <w:style w:type="character" w:customStyle="1" w:styleId="Heading6Char">
    <w:name w:val="Heading 6 Char"/>
    <w:basedOn w:val="DefaultParagraphFont"/>
    <w:link w:val="Heading6"/>
    <w:rsid w:val="00A0088D"/>
    <w:rPr>
      <w:sz w:val="22"/>
      <w:szCs w:val="22"/>
      <w:lang w:val="it-IT" w:eastAsia="en-US"/>
    </w:rPr>
  </w:style>
  <w:style w:type="character" w:customStyle="1" w:styleId="Heading7Char">
    <w:name w:val="Heading 7 Char"/>
    <w:basedOn w:val="DefaultParagraphFont"/>
    <w:link w:val="Heading7"/>
    <w:rsid w:val="00A0088D"/>
    <w:rPr>
      <w:sz w:val="22"/>
      <w:szCs w:val="22"/>
      <w:lang w:val="it-IT" w:eastAsia="en-US"/>
    </w:rPr>
  </w:style>
  <w:style w:type="character" w:customStyle="1" w:styleId="Heading8Char">
    <w:name w:val="Heading 8 Char"/>
    <w:basedOn w:val="DefaultParagraphFont"/>
    <w:link w:val="Heading8"/>
    <w:rsid w:val="00A0088D"/>
    <w:rPr>
      <w:sz w:val="22"/>
      <w:szCs w:val="22"/>
      <w:lang w:val="it-IT" w:eastAsia="en-US"/>
    </w:rPr>
  </w:style>
  <w:style w:type="character" w:customStyle="1" w:styleId="Heading9Char">
    <w:name w:val="Heading 9 Char"/>
    <w:basedOn w:val="DefaultParagraphFont"/>
    <w:link w:val="Heading9"/>
    <w:rsid w:val="00A0088D"/>
    <w:rPr>
      <w:sz w:val="22"/>
      <w:szCs w:val="22"/>
      <w:lang w:val="it-IT" w:eastAsia="en-US"/>
    </w:rPr>
  </w:style>
  <w:style w:type="paragraph" w:styleId="Footer">
    <w:name w:val="footer"/>
    <w:basedOn w:val="Normal"/>
    <w:link w:val="FooterChar"/>
    <w:qFormat/>
    <w:rsid w:val="00DA6CCD"/>
  </w:style>
  <w:style w:type="character" w:customStyle="1" w:styleId="FooterChar">
    <w:name w:val="Footer Char"/>
    <w:basedOn w:val="DefaultParagraphFont"/>
    <w:link w:val="Footer"/>
    <w:rsid w:val="00A0088D"/>
    <w:rPr>
      <w:sz w:val="22"/>
      <w:szCs w:val="22"/>
      <w:lang w:val="it-IT" w:eastAsia="en-US"/>
    </w:rPr>
  </w:style>
  <w:style w:type="paragraph" w:styleId="FootnoteText">
    <w:name w:val="footnote text"/>
    <w:basedOn w:val="Normal"/>
    <w:link w:val="FootnoteTextChar"/>
    <w:qFormat/>
    <w:rsid w:val="00DA6CCD"/>
    <w:pPr>
      <w:keepLines/>
      <w:spacing w:after="60" w:line="240" w:lineRule="auto"/>
      <w:ind w:left="567" w:hanging="567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rsid w:val="00A0088D"/>
    <w:rPr>
      <w:sz w:val="16"/>
      <w:szCs w:val="22"/>
      <w:lang w:val="it-IT" w:eastAsia="en-US"/>
    </w:rPr>
  </w:style>
  <w:style w:type="paragraph" w:styleId="Header">
    <w:name w:val="header"/>
    <w:basedOn w:val="Normal"/>
    <w:link w:val="HeaderChar"/>
    <w:qFormat/>
    <w:rsid w:val="00DA6CCD"/>
  </w:style>
  <w:style w:type="character" w:customStyle="1" w:styleId="HeaderChar">
    <w:name w:val="Header Char"/>
    <w:basedOn w:val="DefaultParagraphFont"/>
    <w:link w:val="Header"/>
    <w:rsid w:val="00A0088D"/>
    <w:rPr>
      <w:sz w:val="22"/>
      <w:szCs w:val="22"/>
      <w:lang w:val="it-IT" w:eastAsia="en-US"/>
    </w:rPr>
  </w:style>
  <w:style w:type="paragraph" w:customStyle="1" w:styleId="quotes">
    <w:name w:val="quotes"/>
    <w:basedOn w:val="Normal"/>
    <w:next w:val="Normal"/>
    <w:rsid w:val="00DA6CCD"/>
    <w:pPr>
      <w:ind w:left="720"/>
    </w:pPr>
    <w:rPr>
      <w:i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character" w:styleId="FootnoteReference">
    <w:name w:val="footnote reference"/>
    <w:basedOn w:val="DefaultParagraphFont"/>
    <w:unhideWhenUsed/>
    <w:qFormat/>
    <w:rsid w:val="00DA6CCD"/>
    <w:rPr>
      <w:sz w:val="24"/>
      <w:vertAlign w:val="superscript"/>
    </w:rPr>
  </w:style>
  <w:style w:type="paragraph" w:customStyle="1" w:styleId="LOGO">
    <w:name w:val="LOGO"/>
    <w:basedOn w:val="Normal"/>
    <w:pPr>
      <w:spacing w:line="240" w:lineRule="auto"/>
      <w:jc w:val="center"/>
    </w:pPr>
    <w:rPr>
      <w:rFonts w:ascii="Arial" w:hAnsi="Arial"/>
      <w:b/>
      <w:i/>
      <w:sz w:val="20"/>
    </w:rPr>
  </w:style>
  <w:style w:type="paragraph" w:styleId="BalloonText">
    <w:name w:val="Balloon Text"/>
    <w:basedOn w:val="Normal"/>
    <w:link w:val="BalloonTextChar"/>
    <w:rsid w:val="00DA6CC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A6CCD"/>
    <w:rPr>
      <w:rFonts w:ascii="Tahoma" w:hAnsi="Tahoma" w:cs="Tahoma"/>
      <w:sz w:val="16"/>
      <w:szCs w:val="16"/>
      <w:lang w:val="it-IT" w:eastAsia="en-US"/>
    </w:rPr>
  </w:style>
  <w:style w:type="table" w:styleId="TableGrid">
    <w:name w:val="Table Grid"/>
    <w:basedOn w:val="TableNormal"/>
    <w:rsid w:val="006325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067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59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g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Y:\word2016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79CD945DE662914EB82E660A9076BB4B" ma:contentTypeVersion="6" ma:contentTypeDescription="Defines the documents for Document Manager V2" ma:contentTypeScope="" ma:versionID="22f406bde37df9d56a8bb0f4d27ab913">
  <xsd:schema xmlns:xsd="http://www.w3.org/2001/XMLSchema" xmlns:xs="http://www.w3.org/2001/XMLSchema" xmlns:p="http://schemas.microsoft.com/office/2006/metadata/properties" xmlns:ns2="01cfe264-354f-4f3f-acd0-cf26eb309336" xmlns:ns3="http://schemas.microsoft.com/sharepoint/v3/fields" xmlns:ns4="475dbabf-3cd8-4217-b41d-85079d617fd6" targetNamespace="http://schemas.microsoft.com/office/2006/metadata/properties" ma:root="true" ma:fieldsID="2a7fafffa90ce009c6252909194ce1c9" ns2:_="" ns3:_="" ns4:_="">
    <xsd:import namespace="01cfe264-354f-4f3f-acd0-cf26eb309336"/>
    <xsd:import namespace="http://schemas.microsoft.com/sharepoint/v3/fields"/>
    <xsd:import namespace="475dbabf-3cd8-4217-b41d-85079d617fd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OriginalSender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cfe264-354f-4f3f-acd0-cf26eb30933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OriginalSender" ma:index="14" nillable="true" ma:displayName="Original Sender" ma:internalName="OriginalSen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ssierNumber" ma:index="15" nillable="true" ma:displayName="Dossier Number" ma:decimals="0" ma:internalName="DossierNumber">
      <xsd:simpleType>
        <xsd:restriction base="dms:Unknown"/>
      </xsd:simpleType>
    </xsd:element>
    <xsd:element name="Rapporteur" ma:index="17" nillable="true" ma:displayName="Rapporteur" ma:internalName="Rapporteur">
      <xsd:simpleType>
        <xsd:restriction base="dms:Text"/>
      </xsd:simpleType>
    </xsd:element>
    <xsd:element name="AdoptionDate" ma:index="18" nillable="true" ma:displayName="Adoption Date" ma:format="DateOnly" ma:internalName="AdoptionDate">
      <xsd:simpleType>
        <xsd:restriction base="dms:DateTime"/>
      </xsd:simpleType>
    </xsd:element>
    <xsd:element name="TaxCatchAll" ma:index="20" nillable="true" ma:displayName="Taxonomy Catch All Column" ma:hidden="true" ma:list="{665b0d5d-45cf-4270-be2c-76ae3bd91060}" ma:internalName="TaxCatchAll" ma:showField="CatchAllData" ma:web="01cfe264-354f-4f3f-acd0-cf26eb3093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1" nillable="true" ma:displayName="Taxonomy Catch All Column1" ma:hidden="true" ma:list="{665b0d5d-45cf-4270-be2c-76ae3bd91060}" ma:internalName="TaxCatchAllLabel" ma:readOnly="true" ma:showField="CatchAllDataLabel" ma:web="01cfe264-354f-4f3f-acd0-cf26eb3093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6" nillable="true" ma:displayName="Meeting Date" ma:format="DateOnly" ma:internalName="MeetingDate">
      <xsd:simpleType>
        <xsd:restriction base="dms:DateTime"/>
      </xsd:simpleType>
    </xsd:element>
    <xsd:element name="Procedure" ma:index="29" nillable="true" ma:displayName="Procedure" ma:internalName="Procedure">
      <xsd:simpleType>
        <xsd:restriction base="dms:Text"/>
      </xsd:simpleType>
    </xsd:element>
    <xsd:element name="DocumentYear" ma:index="34" ma:displayName="Document Year" ma:decimals="0" ma:internalName="DocumentYear">
      <xsd:simpleType>
        <xsd:restriction base="dms:Unknown"/>
      </xsd:simpleType>
    </xsd:element>
    <xsd:element name="DocumentPart" ma:index="37" nillable="true" ma:displayName="Document Part" ma:decimals="0" ma:internalName="DocumentPart">
      <xsd:simpleType>
        <xsd:restriction base="dms:Unknown"/>
      </xsd:simpleType>
    </xsd:element>
    <xsd:element name="FicheYear" ma:index="42" nillable="true" ma:displayName="Fiche Year" ma:decimals="0" ma:internalName="FicheYear">
      <xsd:simpleType>
        <xsd:restriction base="dms:Unknown"/>
      </xsd:simpleType>
    </xsd:element>
    <xsd:element name="RequestingService" ma:index="43" nillable="true" ma:displayName="Requesting Service" ma:internalName="RequestingService">
      <xsd:simpleType>
        <xsd:restriction base="dms:Text"/>
      </xsd:simpleType>
    </xsd:element>
    <xsd:element name="FicheNumber" ma:index="44" nillable="true" ma:displayName="Fiche Number" ma:decimals="0" ma:internalName="FicheNumber">
      <xsd:simpleType>
        <xsd:restriction base="dms:Unknown"/>
      </xsd:simpleType>
    </xsd:element>
    <xsd:element name="DocumentVersion" ma:index="47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9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3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7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30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2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5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8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40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5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5dbabf-3cd8-4217-b41d-85079d617fd6" elementFormDefault="qualified">
    <xsd:import namespace="http://schemas.microsoft.com/office/2006/documentManagement/types"/>
    <xsd:import namespace="http://schemas.microsoft.com/office/infopath/2007/PartnerControls"/>
    <xsd:element name="MeetingNumber" ma:index="16" nillable="true" ma:displayName="Meeting Number" ma:decimals="0" ma:indexed="true" ma:internalName="MeetingNumber">
      <xsd:simpleType>
        <xsd:restriction base="dms:Unknown"/>
      </xsd:simpleType>
    </xsd:element>
    <xsd:element name="DocumentNumber" ma:index="25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cfe264-354f-4f3f-acd0-cf26eb309336">V63NAVDT5PV3-1929952687-1317</_dlc_DocId>
    <_dlc_DocIdUrl xmlns="01cfe264-354f-4f3f-acd0-cf26eb309336">
      <Url>http://dm2016/eesc/2021/_layouts/15/DocIdRedir.aspx?ID=V63NAVDT5PV3-1929952687-1317</Url>
      <Description>V63NAVDT5PV3-1929952687-1317</Description>
    </_dlc_DocIdUrl>
    <Procedure xmlns="01cfe264-354f-4f3f-acd0-cf26eb309336">2021/0204(COD)</Procedure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NINS</TermName>
          <TermId xmlns="http://schemas.microsoft.com/office/infopath/2007/PartnerControls">b5d60a0c-cf7b-495e-adb4-8d241afe0d6d</TermId>
        </TermInfo>
      </Terms>
    </DocumentType_0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EESC</TermName>
          <TermId xmlns="http://schemas.microsoft.com/office/infopath/2007/PartnerControls">422833ec-8d7e-4e65-8e4e-8bed07ffb729</TermId>
        </TermInfo>
      </Terms>
    </DocumentSource_0>
    <ProductionDate xmlns="01cfe264-354f-4f3f-acd0-cf26eb309336">2021-09-15T12:00:00+00:00</ProductionDate>
    <DocumentNumber xmlns="475dbabf-3cd8-4217-b41d-85079d617fd6">4342</DocumentNumber>
    <FicheYear xmlns="01cfe264-354f-4f3f-acd0-cf26eb309336" xsi:nil="true"/>
    <DocumentVersion xmlns="01cfe264-354f-4f3f-acd0-cf26eb309336">0</DocumentVersion>
    <DossierNumber xmlns="01cfe264-354f-4f3f-acd0-cf26eb309336">754</DossierNumber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01cfe264-354f-4f3f-acd0-cf26eb309336" xsi:nil="true"/>
    <TaxCatchAll xmlns="01cfe264-354f-4f3f-acd0-cf26eb309336">
      <Value>47</Value>
      <Value>45</Value>
      <Value>42</Value>
      <Value>41</Value>
      <Value>40</Value>
      <Value>39</Value>
      <Value>38</Value>
      <Value>37</Value>
      <Value>35</Value>
      <Value>32</Value>
      <Value>28</Value>
      <Value>25</Value>
      <Value>21</Value>
      <Value>19</Value>
      <Value>18</Value>
      <Value>17</Value>
      <Value>16</Value>
      <Value>15</Value>
      <Value>14</Value>
      <Value>13</Value>
      <Value>12</Value>
      <Value>11</Value>
      <Value>9</Value>
      <Value>7</Value>
      <Value>6</Value>
      <Value>5</Value>
      <Value>4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</Terms>
    </DocumentLanguage_0>
    <Rapporteur xmlns="01cfe264-354f-4f3f-acd0-cf26eb309336">KROPP</Rapporteur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DocumentYear xmlns="01cfe264-354f-4f3f-acd0-cf26eb309336">2021</DocumentYear>
    <FicheNumber xmlns="01cfe264-354f-4f3f-acd0-cf26eb309336">10480</FicheNumber>
    <OriginalSender xmlns="01cfe264-354f-4f3f-acd0-cf26eb309336">
      <UserInfo>
        <DisplayName>Boi Marta</DisplayName>
        <AccountId>2374</AccountId>
        <AccountType/>
      </UserInfo>
    </OriginalSender>
    <DocumentPart xmlns="01cfe264-354f-4f3f-acd0-cf26eb309336">0</DocumentPart>
    <AdoptionDate xmlns="01cfe264-354f-4f3f-acd0-cf26eb309336" xsi:nil="true"/>
    <RequestingService xmlns="01cfe264-354f-4f3f-acd0-cf26eb309336">Transports, énergie, infrastructures, société de l'information</RequestingService>
    <MeetingName_0 xmlns="http://schemas.microsoft.com/sharepoint/v3/fields">
      <Terms xmlns="http://schemas.microsoft.com/office/infopath/2007/PartnerControls"/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LV</TermName>
          <TermId xmlns="http://schemas.microsoft.com/office/infopath/2007/PartnerControls">46f7e311-5d9f-4663-b433-18aeccb7ace7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RO</TermName>
          <TermId xmlns="http://schemas.microsoft.com/office/infopath/2007/PartnerControls">feb747a2-64cd-4299-af12-4833ddc30497</TermId>
        </TermInfo>
        <TermInfo xmlns="http://schemas.microsoft.com/office/infopath/2007/PartnerControls">
          <TermName xmlns="http://schemas.microsoft.com/office/infopath/2007/PartnerControls">ET</TermName>
          <TermId xmlns="http://schemas.microsoft.com/office/infopath/2007/PartnerControls">ff6c3f4c-b02c-4c3c-ab07-2c37995a7a0a</TermId>
        </TermInfo>
        <TermInfo xmlns="http://schemas.microsoft.com/office/infopath/2007/PartnerControls">
          <TermName xmlns="http://schemas.microsoft.com/office/infopath/2007/PartnerControls">DE</TermName>
          <TermId xmlns="http://schemas.microsoft.com/office/infopath/2007/PartnerControls">f6b31e5a-26fa-4935-b661-318e46daf27e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475dbabf-3cd8-4217-b41d-85079d617fd6" xsi:nil="true"/>
    <DossierNam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TEN</TermName>
          <TermId xmlns="http://schemas.microsoft.com/office/infopath/2007/PartnerControls">5e12260d-3aca-41f8-baf2-ad3d18475f10</TermId>
        </TermInfo>
      </Terms>
    </DossierName_0>
  </documentManagement>
</p:properties>
</file>

<file path=customXml/itemProps1.xml><?xml version="1.0" encoding="utf-8"?>
<ds:datastoreItem xmlns:ds="http://schemas.openxmlformats.org/officeDocument/2006/customXml" ds:itemID="{2C48C4E6-1F2A-4C65-84B1-2CE12B95CCDF}"/>
</file>

<file path=customXml/itemProps2.xml><?xml version="1.0" encoding="utf-8"?>
<ds:datastoreItem xmlns:ds="http://schemas.openxmlformats.org/officeDocument/2006/customXml" ds:itemID="{E993C358-C746-405C-9C27-524BCEE371F3}"/>
</file>

<file path=customXml/itemProps3.xml><?xml version="1.0" encoding="utf-8"?>
<ds:datastoreItem xmlns:ds="http://schemas.openxmlformats.org/officeDocument/2006/customXml" ds:itemID="{BAB3D69A-686C-4063-8BD6-147534B291C4}"/>
</file>

<file path=customXml/itemProps4.xml><?xml version="1.0" encoding="utf-8"?>
<ds:datastoreItem xmlns:ds="http://schemas.openxmlformats.org/officeDocument/2006/customXml" ds:itemID="{E89B44B8-7BAF-449B-B405-A3984A768739}"/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14</TotalTime>
  <Pages>2</Pages>
  <Words>384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 of the Energy Union Report 2020 and Assessment of National Energy and Climate Plans</vt:lpstr>
    </vt:vector>
  </TitlesOfParts>
  <Company>CESE-CdR</Company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 in materia di regime di compensazione e riduzione delle emissioni di carbonio del trasporto aereo internazionale (CORSIA)</dc:title>
  <dc:subject>NINS</dc:subject>
  <dc:creator>Jacqueline Siddiqi</dc:creator>
  <cp:keywords>EESC-2021-04342-00-00-NINS-TRA-EN</cp:keywords>
  <dc:description>Rapporteur: KROPP - Original language: EN - Date of document: 15/09/2021 - Date of meeting:  - External documents: COM(2021)567- final - Administrator: Mme JANICAUDNÉ BAZSIK Agota</dc:description>
  <cp:lastModifiedBy>Boi Marta</cp:lastModifiedBy>
  <cp:revision>9</cp:revision>
  <cp:lastPrinted>2019-07-08T13:08:00Z</cp:lastPrinted>
  <dcterms:created xsi:type="dcterms:W3CDTF">2021-09-15T12:54:00Z</dcterms:created>
  <dcterms:modified xsi:type="dcterms:W3CDTF">2021-09-15T14:42:00Z</dcterms:modified>
  <cp:category>TEN/754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06/09/2021, 10/12/2020, 26/03/2020, 30/05/2018</vt:lpwstr>
  </property>
  <property fmtid="{D5CDD505-2E9C-101B-9397-08002B2CF9AE}" pid="4" name="Pref_Time">
    <vt:lpwstr>15:15:33, 09:41:04, 12:09:43, 15:08:49</vt:lpwstr>
  </property>
  <property fmtid="{D5CDD505-2E9C-101B-9397-08002B2CF9AE}" pid="5" name="Pref_User">
    <vt:lpwstr>enied, enied, hnic, jhvi</vt:lpwstr>
  </property>
  <property fmtid="{D5CDD505-2E9C-101B-9397-08002B2CF9AE}" pid="6" name="Pref_FileName">
    <vt:lpwstr>EESC-2021-04342-00-00-NINS-ORI.docx, EESC-2020-04915-00-00-NINS-ORI.docx, EESC-2020-00956-00-00-NINS-ORI.docx, EESC-2018-02477-00-00-NINS-ORI.docx</vt:lpwstr>
  </property>
  <property fmtid="{D5CDD505-2E9C-101B-9397-08002B2CF9AE}" pid="7" name="ContentTypeId">
    <vt:lpwstr>0x010100EA97B91038054C99906057A708A1480A0079CD945DE662914EB82E660A9076BB4B</vt:lpwstr>
  </property>
  <property fmtid="{D5CDD505-2E9C-101B-9397-08002B2CF9AE}" pid="8" name="_dlc_DocIdItemGuid">
    <vt:lpwstr>5972fd1e-e0c8-46da-84f4-18615abb0649</vt:lpwstr>
  </property>
  <property fmtid="{D5CDD505-2E9C-101B-9397-08002B2CF9AE}" pid="9" name="Procedure">
    <vt:lpwstr>2021/0204(COD)</vt:lpwstr>
  </property>
  <property fmtid="{D5CDD505-2E9C-101B-9397-08002B2CF9AE}" pid="10" name="AvailableTranslations">
    <vt:lpwstr>28;#ES|e7a6b05b-ae16-40c8-add9-68b64b03aeba;#37;#EL|6d4f4d51-af9b-4650-94b4-4276bee85c91;#25;#CS|72f9705b-0217-4fd3-bea2-cbc7ed80e26e;#16;#IT|0774613c-01ed-4e5d-a25d-11d2388de825;#39;#SL|98a412ae-eb01-49e9-ae3d-585a81724cfc;#15;#LT|a7ff5ce7-6123-4f68-865a-a57c31810414;#42;#FI|87606a43-d45f-42d6-b8c9-e1a3457db5b7;#13;#PT|50ccc04a-eadd-42ae-a0cb-acaf45f812ba;#38;#HR|2f555653-ed1a-4fe6-8362-9082d95989e5;#17;#NL|55c6556c-b4f4-441d-9acf-c498d4f838bd;#4;#FR|d2afafd3-4c81-4f60-8f52-ee33f2f54ff3;#21;#HU|6b229040-c589-4408-b4c1-4285663d20a8;#9;#EN|f2175f21-25d7-44a3-96da-d6a61b075e1b;#18;#LV|46f7e311-5d9f-4663-b433-18aeccb7ace7;#12;#DA|5d49c027-8956-412b-aa16-e85a0f96ad0e;#19;#SK|46d9fce0-ef79-4f71-b89b-cd6aa82426b8;#40;#SV|c2ed69e7-a339-43d7-8f22-d93680a92aa0;#41;#BG|1a1b3951-7821-4e6a-85f5-5673fc08bd2c;#45;#RO|feb747a2-64cd-4299-af12-4833ddc30497;#14;#ET|ff6c3f4c-b02c-4c3c-ab07-2c37995a7a0a;#11;#DE|f6b31e5a-26fa-4935-b661-318e46daf27e;#35;#PL|1e03da61-4678-4e07-b136-b5024ca9197b</vt:lpwstr>
  </property>
  <property fmtid="{D5CDD505-2E9C-101B-9397-08002B2CF9AE}" pid="11" name="DocumentType_0">
    <vt:lpwstr>NINS|b5d60a0c-cf7b-495e-adb4-8d241afe0d6d</vt:lpwstr>
  </property>
  <property fmtid="{D5CDD505-2E9C-101B-9397-08002B2CF9AE}" pid="12" name="DossierName_0">
    <vt:lpwstr>TEN|5e12260d-3aca-41f8-baf2-ad3d18475f10</vt:lpwstr>
  </property>
  <property fmtid="{D5CDD505-2E9C-101B-9397-08002B2CF9AE}" pid="13" name="DocumentSource_0">
    <vt:lpwstr>EESC|422833ec-8d7e-4e65-8e4e-8bed07ffb729</vt:lpwstr>
  </property>
  <property fmtid="{D5CDD505-2E9C-101B-9397-08002B2CF9AE}" pid="14" name="DocumentNumber">
    <vt:i4>4342</vt:i4>
  </property>
  <property fmtid="{D5CDD505-2E9C-101B-9397-08002B2CF9AE}" pid="15" name="DocumentVersion">
    <vt:i4>0</vt:i4>
  </property>
  <property fmtid="{D5CDD505-2E9C-101B-9397-08002B2CF9AE}" pid="16" name="DossierNumber">
    <vt:i4>754</vt:i4>
  </property>
  <property fmtid="{D5CDD505-2E9C-101B-9397-08002B2CF9AE}" pid="17" name="DocumentStatus">
    <vt:lpwstr>7;#TRA|150d2a88-1431-44e6-a8ca-0bb753ab8672</vt:lpwstr>
  </property>
  <property fmtid="{D5CDD505-2E9C-101B-9397-08002B2CF9AE}" pid="18" name="DocumentPart">
    <vt:i4>0</vt:i4>
  </property>
  <property fmtid="{D5CDD505-2E9C-101B-9397-08002B2CF9AE}" pid="19" name="DossierName">
    <vt:lpwstr>47;#TEN|5e12260d-3aca-41f8-baf2-ad3d18475f10</vt:lpwstr>
  </property>
  <property fmtid="{D5CDD505-2E9C-101B-9397-08002B2CF9AE}" pid="20" name="DocumentSource">
    <vt:lpwstr>1;#EESC|422833ec-8d7e-4e65-8e4e-8bed07ffb729</vt:lpwstr>
  </property>
  <property fmtid="{D5CDD505-2E9C-101B-9397-08002B2CF9AE}" pid="22" name="DocumentType">
    <vt:lpwstr>32;#NINS|b5d60a0c-cf7b-495e-adb4-8d241afe0d6d</vt:lpwstr>
  </property>
  <property fmtid="{D5CDD505-2E9C-101B-9397-08002B2CF9AE}" pid="23" name="RequestingService">
    <vt:lpwstr>Transports, énergie, infrastructures, société de l'information</vt:lpwstr>
  </property>
  <property fmtid="{D5CDD505-2E9C-101B-9397-08002B2CF9AE}" pid="24" name="Confidentiality">
    <vt:lpwstr>5;#Unrestricted|826e22d7-d029-4ec0-a450-0c28ff673572</vt:lpwstr>
  </property>
  <property fmtid="{D5CDD505-2E9C-101B-9397-08002B2CF9AE}" pid="25" name="MeetingName_0">
    <vt:lpwstr/>
  </property>
  <property fmtid="{D5CDD505-2E9C-101B-9397-08002B2CF9AE}" pid="26" name="Confidentiality_0">
    <vt:lpwstr>Unrestricted|826e22d7-d029-4ec0-a450-0c28ff673572</vt:lpwstr>
  </property>
  <property fmtid="{D5CDD505-2E9C-101B-9397-08002B2CF9AE}" pid="27" name="OriginalLanguage">
    <vt:lpwstr>9;#EN|f2175f21-25d7-44a3-96da-d6a61b075e1b</vt:lpwstr>
  </property>
  <property fmtid="{D5CDD505-2E9C-101B-9397-08002B2CF9AE}" pid="28" name="MeetingName">
    <vt:lpwstr/>
  </property>
  <property fmtid="{D5CDD505-2E9C-101B-9397-08002B2CF9AE}" pid="30" name="AvailableTranslations_0">
    <vt:lpwstr>ES|e7a6b05b-ae16-40c8-add9-68b64b03aeba;EL|6d4f4d51-af9b-4650-94b4-4276bee85c91;CS|72f9705b-0217-4fd3-bea2-cbc7ed80e26e;SL|98a412ae-eb01-49e9-ae3d-585a81724cfc;LT|a7ff5ce7-6123-4f68-865a-a57c31810414;FI|87606a43-d45f-42d6-b8c9-e1a3457db5b7;PT|50ccc04a-eadd-42ae-a0cb-acaf45f812ba;HR|2f555653-ed1a-4fe6-8362-9082d95989e5;NL|55c6556c-b4f4-441d-9acf-c498d4f838bd;FR|d2afafd3-4c81-4f60-8f52-ee33f2f54ff3;HU|6b229040-c589-4408-b4c1-4285663d20a8;LV|46f7e311-5d9f-4663-b433-18aeccb7ace7;DA|5d49c027-8956-412b-aa16-e85a0f96ad0e;SK|46d9fce0-ef79-4f71-b89b-cd6aa82426b8;SV|c2ed69e7-a339-43d7-8f22-d93680a92aa0;BG|1a1b3951-7821-4e6a-85f5-5673fc08bd2c;RO|feb747a2-64cd-4299-af12-4833ddc30497;ET|ff6c3f4c-b02c-4c3c-ab07-2c37995a7a0a;DE|f6b31e5a-26fa-4935-b661-318e46daf27e;PL|1e03da61-4678-4e07-b136-b5024ca9197b</vt:lpwstr>
  </property>
  <property fmtid="{D5CDD505-2E9C-101B-9397-08002B2CF9AE}" pid="31" name="DocumentStatus_0">
    <vt:lpwstr>TRA|150d2a88-1431-44e6-a8ca-0bb753ab8672</vt:lpwstr>
  </property>
  <property fmtid="{D5CDD505-2E9C-101B-9397-08002B2CF9AE}" pid="32" name="OriginalLanguage_0">
    <vt:lpwstr>EN|f2175f21-25d7-44a3-96da-d6a61b075e1b</vt:lpwstr>
  </property>
  <property fmtid="{D5CDD505-2E9C-101B-9397-08002B2CF9AE}" pid="33" name="TaxCatchAll">
    <vt:lpwstr>47;#TEN|5e12260d-3aca-41f8-baf2-ad3d18475f10;#45;#RO|feb747a2-64cd-4299-af12-4833ddc30497;#42;#FI|87606a43-d45f-42d6-b8c9-e1a3457db5b7;#41;#BG|1a1b3951-7821-4e6a-85f5-5673fc08bd2c;#40;#SV|c2ed69e7-a339-43d7-8f22-d93680a92aa0;#39;#SL|98a412ae-eb01-49e9-ae3d-585a81724cfc;#38;#HR|2f555653-ed1a-4fe6-8362-9082d95989e5;#37;#EL|6d4f4d51-af9b-4650-94b4-4276bee85c91;#35;#PL|1e03da61-4678-4e07-b136-b5024ca9197b;#32;#NINS|b5d60a0c-cf7b-495e-adb4-8d241afe0d6d;#28;#ES|e7a6b05b-ae16-40c8-add9-68b64b03aeba;#25;#CS|72f9705b-0217-4fd3-bea2-cbc7ed80e26e;#21;#HU|6b229040-c589-4408-b4c1-4285663d20a8;#19;#SK|46d9fce0-ef79-4f71-b89b-cd6aa82426b8;#18;#LV|46f7e311-5d9f-4663-b433-18aeccb7ace7;#17;#NL|55c6556c-b4f4-441d-9acf-c498d4f838bd;#15;#LT|a7ff5ce7-6123-4f68-865a-a57c31810414;#14;#ET|ff6c3f4c-b02c-4c3c-ab07-2c37995a7a0a;#13;#PT|50ccc04a-eadd-42ae-a0cb-acaf45f812ba;#12;#DA|5d49c027-8956-412b-aa16-e85a0f96ad0e;#11;#DE|f6b31e5a-26fa-4935-b661-318e46daf27e;#9;#EN|f2175f21-25d7-44a3-96da-d6a61b075e1b;#7;#TRA|150d2a88-1431-44e6-a8ca-0bb753ab8672;#6;#Final|ea5e6674-7b27-4bac-b091-73adbb394efe;#5;#Unrestricted|826e22d7-d029-4ec0-a450-0c28ff673572;#4;#FR|d2afafd3-4c81-4f60-8f52-ee33f2f54ff3;#1;#EESC|422833ec-8d7e-4e65-8e4e-8bed07ffb729</vt:lpwstr>
  </property>
  <property fmtid="{D5CDD505-2E9C-101B-9397-08002B2CF9AE}" pid="34" name="Rapporteur">
    <vt:lpwstr>KROPP</vt:lpwstr>
  </property>
  <property fmtid="{D5CDD505-2E9C-101B-9397-08002B2CF9AE}" pid="35" name="VersionStatus_0">
    <vt:lpwstr>Final|ea5e6674-7b27-4bac-b091-73adbb394efe</vt:lpwstr>
  </property>
  <property fmtid="{D5CDD505-2E9C-101B-9397-08002B2CF9AE}" pid="36" name="VersionStatus">
    <vt:lpwstr>6;#Final|ea5e6674-7b27-4bac-b091-73adbb394efe</vt:lpwstr>
  </property>
  <property fmtid="{D5CDD505-2E9C-101B-9397-08002B2CF9AE}" pid="37" name="DocumentYear">
    <vt:i4>2021</vt:i4>
  </property>
  <property fmtid="{D5CDD505-2E9C-101B-9397-08002B2CF9AE}" pid="38" name="FicheNumber">
    <vt:i4>10480</vt:i4>
  </property>
  <property fmtid="{D5CDD505-2E9C-101B-9397-08002B2CF9AE}" pid="39" name="DocumentLanguage">
    <vt:lpwstr>16;#IT|0774613c-01ed-4e5d-a25d-11d2388de825</vt:lpwstr>
  </property>
</Properties>
</file>